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9A6D2B">
        <w:rPr>
          <w:rFonts w:ascii="Times New Roman" w:hAnsi="Times New Roman" w:cs="Times New Roman"/>
          <w:b/>
        </w:rPr>
        <w:t>ктера за период с 01 января 2020г по 31 декабря 2020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Разуваев С.В.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18"/>
                <w:szCs w:val="18"/>
              </w:rPr>
              <w:t>Калитвенского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назначения)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173994,0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  <w:r w:rsidR="009A6D2B">
              <w:rPr>
                <w:sz w:val="18"/>
                <w:szCs w:val="18"/>
              </w:rPr>
              <w:t>6585,31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Разуваева В.Д.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</w:t>
            </w:r>
            <w:r w:rsidR="003A6007">
              <w:rPr>
                <w:sz w:val="18"/>
                <w:szCs w:val="18"/>
              </w:rPr>
              <w:t xml:space="preserve"> лечебной физкультуры</w:t>
            </w:r>
            <w:r w:rsidR="002F11B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F11B8" w:rsidRPr="002F11B8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Государственное казенное учреждение здравоохранения Ростовской области «Дом ребенка специализированный» г</w:t>
            </w:r>
            <w:proofErr w:type="gramStart"/>
            <w:r w:rsidR="002F11B8" w:rsidRPr="002F11B8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="002F11B8" w:rsidRPr="002F11B8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аменск-Шахтинский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3A6007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3A6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3A6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3A6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9A6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360482,79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2F11B8"/>
    <w:rsid w:val="003A6007"/>
    <w:rsid w:val="00710CD7"/>
    <w:rsid w:val="009A6D2B"/>
    <w:rsid w:val="009E098A"/>
    <w:rsid w:val="00A73C53"/>
    <w:rsid w:val="00D2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2019-05-14T12:10:00Z</dcterms:created>
  <dcterms:modified xsi:type="dcterms:W3CDTF">2021-05-18T06:30:00Z</dcterms:modified>
</cp:coreProperties>
</file>