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AC" w:rsidRDefault="00867DAC" w:rsidP="0030100B">
      <w:pPr>
        <w:jc w:val="center"/>
        <w:rPr>
          <w:rFonts w:ascii="Times New Roman" w:hAnsi="Times New Roman"/>
          <w:b/>
          <w:sz w:val="26"/>
          <w:szCs w:val="26"/>
        </w:rPr>
      </w:pPr>
      <w:r>
        <w:rPr>
          <w:rFonts w:ascii="Times New Roman" w:hAnsi="Times New Roman"/>
          <w:b/>
          <w:sz w:val="26"/>
          <w:szCs w:val="26"/>
        </w:rPr>
        <w:t>ПРОЕКТ</w:t>
      </w:r>
    </w:p>
    <w:p w:rsidR="0030100B" w:rsidRPr="0030100B" w:rsidRDefault="0030100B" w:rsidP="0030100B">
      <w:pPr>
        <w:jc w:val="center"/>
        <w:rPr>
          <w:rFonts w:ascii="Times New Roman" w:hAnsi="Times New Roman"/>
          <w:sz w:val="26"/>
          <w:szCs w:val="26"/>
        </w:rPr>
      </w:pPr>
      <w:r w:rsidRPr="0030100B">
        <w:rPr>
          <w:rFonts w:ascii="Times New Roman" w:hAnsi="Times New Roman"/>
          <w:b/>
          <w:sz w:val="26"/>
          <w:szCs w:val="26"/>
        </w:rPr>
        <w:t>РОССИЙСКАЯ ФЕДЕРАЦИЯ</w:t>
      </w:r>
    </w:p>
    <w:p w:rsidR="0030100B" w:rsidRPr="0030100B" w:rsidRDefault="0030100B" w:rsidP="0030100B">
      <w:pPr>
        <w:jc w:val="center"/>
        <w:rPr>
          <w:rFonts w:ascii="Times New Roman" w:hAnsi="Times New Roman"/>
          <w:b/>
          <w:sz w:val="26"/>
          <w:szCs w:val="26"/>
        </w:rPr>
      </w:pPr>
      <w:r w:rsidRPr="0030100B">
        <w:rPr>
          <w:rFonts w:ascii="Times New Roman" w:hAnsi="Times New Roman"/>
          <w:b/>
          <w:sz w:val="26"/>
          <w:szCs w:val="26"/>
        </w:rPr>
        <w:t>РОСТОВСКАЯ ОБЛАСТЬ КАМЕНСКИЙ РАЙОН</w:t>
      </w:r>
    </w:p>
    <w:p w:rsidR="0030100B" w:rsidRPr="0030100B" w:rsidRDefault="0030100B" w:rsidP="0030100B">
      <w:pPr>
        <w:jc w:val="center"/>
        <w:rPr>
          <w:rFonts w:ascii="Times New Roman" w:hAnsi="Times New Roman"/>
          <w:b/>
          <w:sz w:val="26"/>
          <w:szCs w:val="26"/>
        </w:rPr>
      </w:pPr>
      <w:r w:rsidRPr="0030100B">
        <w:rPr>
          <w:rFonts w:ascii="Times New Roman" w:hAnsi="Times New Roman"/>
          <w:b/>
          <w:sz w:val="26"/>
          <w:szCs w:val="26"/>
        </w:rPr>
        <w:t>МУНИЦИПАЛЬНОЕ ОБРАЗОВАНИЕ</w:t>
      </w:r>
    </w:p>
    <w:p w:rsidR="0030100B" w:rsidRPr="0030100B" w:rsidRDefault="0030100B" w:rsidP="0030100B">
      <w:pPr>
        <w:jc w:val="center"/>
        <w:rPr>
          <w:rFonts w:ascii="Times New Roman" w:hAnsi="Times New Roman"/>
          <w:b/>
          <w:sz w:val="26"/>
          <w:szCs w:val="26"/>
        </w:rPr>
      </w:pPr>
      <w:r w:rsidRPr="0030100B">
        <w:rPr>
          <w:rFonts w:ascii="Times New Roman" w:hAnsi="Times New Roman"/>
          <w:b/>
          <w:sz w:val="26"/>
          <w:szCs w:val="26"/>
        </w:rPr>
        <w:t>«КАЛИТВЕНСКОЕ СЕЛЬСКОЕ ПОСЕЛЕНИЕ»</w:t>
      </w:r>
    </w:p>
    <w:p w:rsidR="0030100B" w:rsidRPr="0030100B" w:rsidRDefault="0030100B" w:rsidP="0030100B">
      <w:pPr>
        <w:jc w:val="center"/>
        <w:rPr>
          <w:rFonts w:ascii="Times New Roman" w:hAnsi="Times New Roman"/>
          <w:b/>
          <w:sz w:val="26"/>
          <w:szCs w:val="26"/>
        </w:rPr>
      </w:pPr>
      <w:r w:rsidRPr="0030100B">
        <w:rPr>
          <w:rFonts w:ascii="Times New Roman" w:hAnsi="Times New Roman"/>
          <w:b/>
          <w:sz w:val="26"/>
          <w:szCs w:val="26"/>
        </w:rPr>
        <w:t>АДМИНИСТРАЦИЯ КАЛИТВЕНСКОГО СЕЛЬСКОГО ПОСЕЛЕНИЯ</w:t>
      </w:r>
    </w:p>
    <w:p w:rsidR="0030100B" w:rsidRPr="0030100B" w:rsidRDefault="0030100B" w:rsidP="0030100B">
      <w:pPr>
        <w:jc w:val="center"/>
        <w:rPr>
          <w:rFonts w:ascii="Times New Roman" w:hAnsi="Times New Roman"/>
          <w:b/>
          <w:sz w:val="26"/>
          <w:szCs w:val="26"/>
        </w:rPr>
      </w:pPr>
    </w:p>
    <w:p w:rsidR="0030100B" w:rsidRPr="0030100B" w:rsidRDefault="0030100B" w:rsidP="0030100B">
      <w:pPr>
        <w:pBdr>
          <w:bottom w:val="single" w:sz="12" w:space="1" w:color="auto"/>
        </w:pBdr>
        <w:jc w:val="center"/>
        <w:rPr>
          <w:rFonts w:ascii="Times New Roman" w:hAnsi="Times New Roman"/>
          <w:b/>
          <w:bCs/>
          <w:sz w:val="26"/>
          <w:szCs w:val="26"/>
        </w:rPr>
      </w:pPr>
      <w:r w:rsidRPr="0030100B">
        <w:rPr>
          <w:rFonts w:ascii="Times New Roman" w:hAnsi="Times New Roman"/>
          <w:b/>
          <w:bCs/>
          <w:sz w:val="26"/>
          <w:szCs w:val="26"/>
        </w:rPr>
        <w:t>ПОСТАНОВЛЕНИЕ</w:t>
      </w:r>
    </w:p>
    <w:p w:rsidR="0030100B" w:rsidRPr="0030100B" w:rsidRDefault="0030100B" w:rsidP="0030100B">
      <w:pPr>
        <w:rPr>
          <w:rFonts w:ascii="Times New Roman" w:hAnsi="Times New Roman"/>
          <w:b/>
          <w:bCs/>
          <w:sz w:val="26"/>
          <w:szCs w:val="26"/>
        </w:rPr>
      </w:pPr>
    </w:p>
    <w:p w:rsidR="0030100B" w:rsidRPr="0030100B" w:rsidRDefault="0030100B" w:rsidP="0030100B">
      <w:pPr>
        <w:pStyle w:val="20"/>
        <w:rPr>
          <w:sz w:val="26"/>
          <w:szCs w:val="26"/>
        </w:rPr>
      </w:pPr>
      <w:r w:rsidRPr="0030100B">
        <w:rPr>
          <w:sz w:val="26"/>
          <w:szCs w:val="26"/>
        </w:rPr>
        <w:t xml:space="preserve">« </w:t>
      </w:r>
      <w:r w:rsidR="00867DAC">
        <w:rPr>
          <w:sz w:val="26"/>
          <w:szCs w:val="26"/>
        </w:rPr>
        <w:t>__ » ________</w:t>
      </w:r>
      <w:r w:rsidRPr="0030100B">
        <w:rPr>
          <w:sz w:val="26"/>
          <w:szCs w:val="26"/>
        </w:rPr>
        <w:t xml:space="preserve"> 2021 года                             № </w:t>
      </w:r>
      <w:r w:rsidR="00867DAC">
        <w:rPr>
          <w:sz w:val="26"/>
          <w:szCs w:val="26"/>
        </w:rPr>
        <w:t>___</w:t>
      </w:r>
      <w:r w:rsidRPr="0030100B">
        <w:rPr>
          <w:sz w:val="26"/>
          <w:szCs w:val="26"/>
        </w:rPr>
        <w:t xml:space="preserve">                                ст.Калитвенская</w:t>
      </w:r>
    </w:p>
    <w:p w:rsidR="00976EDD" w:rsidRPr="0030100B" w:rsidRDefault="0037418F" w:rsidP="005161B7">
      <w:pPr>
        <w:pStyle w:val="11"/>
        <w:shd w:val="clear" w:color="auto" w:fill="auto"/>
        <w:spacing w:line="317" w:lineRule="exact"/>
        <w:ind w:left="20" w:right="2715"/>
        <w:jc w:val="both"/>
        <w:rPr>
          <w:sz w:val="26"/>
          <w:szCs w:val="26"/>
        </w:rPr>
      </w:pPr>
      <w:r w:rsidRPr="0030100B">
        <w:rPr>
          <w:sz w:val="26"/>
          <w:szCs w:val="26"/>
        </w:rPr>
        <w:t>Об утверждении Порядка санкционирования расходов муниципальных бюджетных учреждений</w:t>
      </w:r>
      <w:r w:rsidR="005161B7" w:rsidRPr="0030100B">
        <w:rPr>
          <w:sz w:val="26"/>
          <w:szCs w:val="26"/>
        </w:rPr>
        <w:t xml:space="preserve"> </w:t>
      </w:r>
      <w:r w:rsidR="0030100B" w:rsidRPr="0030100B">
        <w:rPr>
          <w:sz w:val="26"/>
          <w:szCs w:val="26"/>
        </w:rPr>
        <w:t>Калитвенского</w:t>
      </w:r>
      <w:r w:rsidR="005161B7" w:rsidRPr="0030100B">
        <w:rPr>
          <w:sz w:val="26"/>
          <w:szCs w:val="26"/>
        </w:rPr>
        <w:t xml:space="preserve"> </w:t>
      </w:r>
      <w:r w:rsidR="00615D48" w:rsidRPr="0030100B">
        <w:rPr>
          <w:sz w:val="26"/>
          <w:szCs w:val="26"/>
        </w:rPr>
        <w:t>сельского поселения</w:t>
      </w:r>
      <w:r w:rsidR="005161B7" w:rsidRPr="0030100B">
        <w:rPr>
          <w:sz w:val="26"/>
          <w:szCs w:val="26"/>
        </w:rPr>
        <w:t xml:space="preserve"> </w:t>
      </w:r>
      <w:r w:rsidRPr="0030100B">
        <w:rPr>
          <w:sz w:val="26"/>
          <w:szCs w:val="26"/>
        </w:rPr>
        <w:t>и муниципальных автономных</w:t>
      </w:r>
      <w:r w:rsidR="005161B7" w:rsidRPr="0030100B">
        <w:rPr>
          <w:sz w:val="26"/>
          <w:szCs w:val="26"/>
        </w:rPr>
        <w:t xml:space="preserve"> </w:t>
      </w:r>
      <w:r w:rsidRPr="0030100B">
        <w:rPr>
          <w:sz w:val="26"/>
          <w:szCs w:val="26"/>
        </w:rPr>
        <w:t xml:space="preserve">учреждений </w:t>
      </w:r>
      <w:r w:rsidR="0030100B" w:rsidRPr="0030100B">
        <w:rPr>
          <w:sz w:val="26"/>
          <w:szCs w:val="26"/>
        </w:rPr>
        <w:t>Калитвенского</w:t>
      </w:r>
      <w:r w:rsidR="005161B7" w:rsidRPr="0030100B">
        <w:rPr>
          <w:sz w:val="26"/>
          <w:szCs w:val="26"/>
        </w:rPr>
        <w:t xml:space="preserve"> </w:t>
      </w:r>
      <w:r w:rsidR="00615D48" w:rsidRPr="0030100B">
        <w:rPr>
          <w:sz w:val="26"/>
          <w:szCs w:val="26"/>
        </w:rPr>
        <w:t>сельского поселения</w:t>
      </w:r>
      <w:r w:rsidRPr="0030100B">
        <w:rPr>
          <w:sz w:val="26"/>
          <w:szCs w:val="26"/>
        </w:rPr>
        <w:t xml:space="preserve">, </w:t>
      </w:r>
      <w:bookmarkStart w:id="0" w:name="_Hlk91245918"/>
      <w:r w:rsidR="00DB0FEE" w:rsidRPr="0030100B">
        <w:rPr>
          <w:sz w:val="26"/>
          <w:szCs w:val="26"/>
        </w:rPr>
        <w:t xml:space="preserve">лицевые счета которым открыты в территориальном </w:t>
      </w:r>
      <w:r w:rsidR="0058340C" w:rsidRPr="0030100B">
        <w:rPr>
          <w:sz w:val="26"/>
          <w:szCs w:val="26"/>
        </w:rPr>
        <w:t>отделе</w:t>
      </w:r>
      <w:r w:rsidR="00DB0FEE" w:rsidRPr="0030100B">
        <w:rPr>
          <w:sz w:val="26"/>
          <w:szCs w:val="26"/>
        </w:rPr>
        <w:t xml:space="preserve"> УФК по Ростовской области</w:t>
      </w:r>
      <w:bookmarkEnd w:id="0"/>
      <w:r w:rsidR="00DB0FEE" w:rsidRPr="0030100B">
        <w:rPr>
          <w:sz w:val="26"/>
          <w:szCs w:val="26"/>
        </w:rPr>
        <w:t xml:space="preserve">, </w:t>
      </w:r>
      <w:r w:rsidRPr="0030100B">
        <w:rPr>
          <w:sz w:val="26"/>
          <w:szCs w:val="26"/>
        </w:rPr>
        <w:t>источником финансового обеспечения которых являются средства, полученные указанными учреждениями в соответствии с абзацем вторым пункта 1 статьи 78¹ и статьей 78²</w:t>
      </w:r>
      <w:r w:rsidR="005161B7" w:rsidRPr="0030100B">
        <w:rPr>
          <w:sz w:val="26"/>
          <w:szCs w:val="26"/>
        </w:rPr>
        <w:t xml:space="preserve"> </w:t>
      </w:r>
      <w:r w:rsidRPr="0030100B">
        <w:rPr>
          <w:sz w:val="26"/>
          <w:szCs w:val="26"/>
        </w:rPr>
        <w:t>Бюджетного кодекса Российской Федерации</w:t>
      </w:r>
    </w:p>
    <w:p w:rsidR="0037418F" w:rsidRPr="0030100B" w:rsidRDefault="0037418F" w:rsidP="0037418F">
      <w:pPr>
        <w:pStyle w:val="2"/>
        <w:shd w:val="clear" w:color="auto" w:fill="auto"/>
        <w:spacing w:line="317" w:lineRule="exact"/>
        <w:ind w:left="20" w:right="20"/>
        <w:rPr>
          <w:sz w:val="26"/>
          <w:szCs w:val="26"/>
        </w:rPr>
      </w:pPr>
    </w:p>
    <w:p w:rsidR="00976EDD" w:rsidRPr="0030100B" w:rsidRDefault="003916C4" w:rsidP="00976EDD">
      <w:pPr>
        <w:pStyle w:val="2"/>
        <w:shd w:val="clear" w:color="auto" w:fill="auto"/>
        <w:spacing w:after="247" w:line="270" w:lineRule="exact"/>
        <w:ind w:left="20" w:firstLine="720"/>
        <w:jc w:val="both"/>
        <w:rPr>
          <w:sz w:val="26"/>
          <w:szCs w:val="26"/>
        </w:rPr>
      </w:pPr>
      <w:r w:rsidRPr="0030100B">
        <w:rPr>
          <w:rFonts w:eastAsia="DejaVu Sans"/>
          <w:sz w:val="26"/>
          <w:szCs w:val="26"/>
        </w:rPr>
        <w:t xml:space="preserve">В соответствии с частью 16 статьи 30 Федерального закона от </w:t>
      </w:r>
      <w:r w:rsidR="00C5357C" w:rsidRPr="0030100B">
        <w:rPr>
          <w:rFonts w:eastAsia="DejaVu Sans"/>
          <w:sz w:val="26"/>
          <w:szCs w:val="26"/>
        </w:rPr>
        <w:t>0</w:t>
      </w:r>
      <w:r w:rsidRPr="0030100B">
        <w:rPr>
          <w:rFonts w:eastAsia="DejaVu Sans"/>
          <w:sz w:val="26"/>
          <w:szCs w:val="26"/>
        </w:rPr>
        <w:t>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частью 3</w:t>
      </w:r>
      <w:r w:rsidRPr="0030100B">
        <w:rPr>
          <w:rFonts w:eastAsia="DejaVu Sans"/>
          <w:sz w:val="26"/>
          <w:szCs w:val="26"/>
          <w:vertAlign w:val="superscript"/>
        </w:rPr>
        <w:t>10</w:t>
      </w:r>
      <w:r w:rsidRPr="0030100B">
        <w:rPr>
          <w:rFonts w:eastAsia="DejaVu Sans"/>
          <w:sz w:val="26"/>
          <w:szCs w:val="26"/>
        </w:rPr>
        <w:t xml:space="preserve"> статьи 2 Федерального закона от 03.11.2006 № 174-ФЗ «Об автономных учреждениях»</w:t>
      </w:r>
      <w:r w:rsidR="005161B7" w:rsidRPr="0030100B">
        <w:rPr>
          <w:rFonts w:eastAsia="DejaVu Sans"/>
          <w:sz w:val="26"/>
          <w:szCs w:val="26"/>
        </w:rPr>
        <w:t xml:space="preserve"> </w:t>
      </w:r>
      <w:r w:rsidR="00615D48" w:rsidRPr="0030100B">
        <w:rPr>
          <w:sz w:val="26"/>
          <w:szCs w:val="26"/>
        </w:rPr>
        <w:t xml:space="preserve">Администрация </w:t>
      </w:r>
      <w:r w:rsidR="0030100B" w:rsidRPr="0030100B">
        <w:rPr>
          <w:sz w:val="26"/>
          <w:szCs w:val="26"/>
        </w:rPr>
        <w:t>Калитвенского</w:t>
      </w:r>
      <w:r w:rsidR="005161B7" w:rsidRPr="0030100B">
        <w:rPr>
          <w:sz w:val="26"/>
          <w:szCs w:val="26"/>
        </w:rPr>
        <w:t xml:space="preserve"> </w:t>
      </w:r>
      <w:r w:rsidR="00615D48" w:rsidRPr="0030100B">
        <w:rPr>
          <w:sz w:val="26"/>
          <w:szCs w:val="26"/>
        </w:rPr>
        <w:t xml:space="preserve">сельского поселения </w:t>
      </w:r>
      <w:r w:rsidR="00615D48" w:rsidRPr="0030100B">
        <w:rPr>
          <w:b/>
          <w:sz w:val="26"/>
          <w:szCs w:val="26"/>
        </w:rPr>
        <w:t>п</w:t>
      </w:r>
      <w:r w:rsidR="005161B7" w:rsidRPr="0030100B">
        <w:rPr>
          <w:b/>
          <w:sz w:val="26"/>
          <w:szCs w:val="26"/>
        </w:rPr>
        <w:t xml:space="preserve"> </w:t>
      </w:r>
      <w:r w:rsidR="00615D48" w:rsidRPr="0030100B">
        <w:rPr>
          <w:b/>
          <w:sz w:val="26"/>
          <w:szCs w:val="26"/>
        </w:rPr>
        <w:t>о</w:t>
      </w:r>
      <w:r w:rsidR="005161B7" w:rsidRPr="0030100B">
        <w:rPr>
          <w:b/>
          <w:sz w:val="26"/>
          <w:szCs w:val="26"/>
        </w:rPr>
        <w:t xml:space="preserve"> </w:t>
      </w:r>
      <w:r w:rsidR="00615D48" w:rsidRPr="0030100B">
        <w:rPr>
          <w:b/>
          <w:sz w:val="26"/>
          <w:szCs w:val="26"/>
        </w:rPr>
        <w:t>с</w:t>
      </w:r>
      <w:r w:rsidR="005161B7" w:rsidRPr="0030100B">
        <w:rPr>
          <w:b/>
          <w:sz w:val="26"/>
          <w:szCs w:val="26"/>
        </w:rPr>
        <w:t xml:space="preserve"> </w:t>
      </w:r>
      <w:r w:rsidR="00615D48" w:rsidRPr="0030100B">
        <w:rPr>
          <w:b/>
          <w:sz w:val="26"/>
          <w:szCs w:val="26"/>
        </w:rPr>
        <w:t>т</w:t>
      </w:r>
      <w:r w:rsidR="005161B7" w:rsidRPr="0030100B">
        <w:rPr>
          <w:b/>
          <w:sz w:val="26"/>
          <w:szCs w:val="26"/>
        </w:rPr>
        <w:t xml:space="preserve"> </w:t>
      </w:r>
      <w:r w:rsidR="00615D48" w:rsidRPr="0030100B">
        <w:rPr>
          <w:b/>
          <w:sz w:val="26"/>
          <w:szCs w:val="26"/>
        </w:rPr>
        <w:t>а</w:t>
      </w:r>
      <w:r w:rsidR="005161B7" w:rsidRPr="0030100B">
        <w:rPr>
          <w:b/>
          <w:sz w:val="26"/>
          <w:szCs w:val="26"/>
        </w:rPr>
        <w:t xml:space="preserve"> </w:t>
      </w:r>
      <w:r w:rsidR="00615D48" w:rsidRPr="0030100B">
        <w:rPr>
          <w:b/>
          <w:sz w:val="26"/>
          <w:szCs w:val="26"/>
        </w:rPr>
        <w:t>н</w:t>
      </w:r>
      <w:r w:rsidR="005161B7" w:rsidRPr="0030100B">
        <w:rPr>
          <w:b/>
          <w:sz w:val="26"/>
          <w:szCs w:val="26"/>
        </w:rPr>
        <w:t xml:space="preserve"> </w:t>
      </w:r>
      <w:r w:rsidR="00615D48" w:rsidRPr="0030100B">
        <w:rPr>
          <w:b/>
          <w:sz w:val="26"/>
          <w:szCs w:val="26"/>
        </w:rPr>
        <w:t>о</w:t>
      </w:r>
      <w:r w:rsidR="005161B7" w:rsidRPr="0030100B">
        <w:rPr>
          <w:b/>
          <w:sz w:val="26"/>
          <w:szCs w:val="26"/>
        </w:rPr>
        <w:t xml:space="preserve"> </w:t>
      </w:r>
      <w:r w:rsidR="00615D48" w:rsidRPr="0030100B">
        <w:rPr>
          <w:b/>
          <w:sz w:val="26"/>
          <w:szCs w:val="26"/>
        </w:rPr>
        <w:t>в</w:t>
      </w:r>
      <w:r w:rsidR="005161B7" w:rsidRPr="0030100B">
        <w:rPr>
          <w:b/>
          <w:sz w:val="26"/>
          <w:szCs w:val="26"/>
        </w:rPr>
        <w:t xml:space="preserve"> </w:t>
      </w:r>
      <w:r w:rsidR="00615D48" w:rsidRPr="0030100B">
        <w:rPr>
          <w:b/>
          <w:sz w:val="26"/>
          <w:szCs w:val="26"/>
        </w:rPr>
        <w:t>л</w:t>
      </w:r>
      <w:r w:rsidR="005161B7" w:rsidRPr="0030100B">
        <w:rPr>
          <w:b/>
          <w:sz w:val="26"/>
          <w:szCs w:val="26"/>
        </w:rPr>
        <w:t xml:space="preserve"> </w:t>
      </w:r>
      <w:r w:rsidR="00615D48" w:rsidRPr="0030100B">
        <w:rPr>
          <w:b/>
          <w:sz w:val="26"/>
          <w:szCs w:val="26"/>
        </w:rPr>
        <w:t>я</w:t>
      </w:r>
      <w:r w:rsidR="005161B7" w:rsidRPr="0030100B">
        <w:rPr>
          <w:b/>
          <w:sz w:val="26"/>
          <w:szCs w:val="26"/>
        </w:rPr>
        <w:t xml:space="preserve"> </w:t>
      </w:r>
      <w:r w:rsidR="00615D48" w:rsidRPr="0030100B">
        <w:rPr>
          <w:b/>
          <w:sz w:val="26"/>
          <w:szCs w:val="26"/>
        </w:rPr>
        <w:t>е</w:t>
      </w:r>
      <w:r w:rsidR="005161B7" w:rsidRPr="0030100B">
        <w:rPr>
          <w:b/>
          <w:sz w:val="26"/>
          <w:szCs w:val="26"/>
        </w:rPr>
        <w:t xml:space="preserve"> </w:t>
      </w:r>
      <w:r w:rsidR="00615D48" w:rsidRPr="0030100B">
        <w:rPr>
          <w:b/>
          <w:sz w:val="26"/>
          <w:szCs w:val="26"/>
        </w:rPr>
        <w:t>т</w:t>
      </w:r>
      <w:r w:rsidR="00976EDD" w:rsidRPr="0030100B">
        <w:rPr>
          <w:rStyle w:val="BodytextSpacing3pt"/>
          <w:b/>
          <w:sz w:val="26"/>
          <w:szCs w:val="26"/>
        </w:rPr>
        <w:t>:</w:t>
      </w:r>
    </w:p>
    <w:p w:rsidR="00976EDD" w:rsidRPr="0030100B" w:rsidRDefault="003916C4" w:rsidP="00C5357C">
      <w:pPr>
        <w:pStyle w:val="2"/>
        <w:shd w:val="clear" w:color="auto" w:fill="auto"/>
        <w:tabs>
          <w:tab w:val="left" w:pos="851"/>
        </w:tabs>
        <w:spacing w:line="313" w:lineRule="exact"/>
        <w:ind w:right="20"/>
        <w:jc w:val="both"/>
        <w:rPr>
          <w:sz w:val="26"/>
          <w:szCs w:val="26"/>
        </w:rPr>
      </w:pPr>
      <w:r w:rsidRPr="0030100B">
        <w:rPr>
          <w:sz w:val="26"/>
          <w:szCs w:val="26"/>
        </w:rPr>
        <w:tab/>
        <w:t>1. Утвердить Порядок санкционирования расходов муниципальных бюджетных учреждений</w:t>
      </w:r>
      <w:r w:rsidR="005161B7" w:rsidRPr="0030100B">
        <w:rPr>
          <w:sz w:val="26"/>
          <w:szCs w:val="26"/>
        </w:rPr>
        <w:t xml:space="preserve"> </w:t>
      </w:r>
      <w:r w:rsidR="0030100B" w:rsidRPr="0030100B">
        <w:rPr>
          <w:sz w:val="26"/>
          <w:szCs w:val="26"/>
        </w:rPr>
        <w:t>Калитвенского</w:t>
      </w:r>
      <w:r w:rsidR="005161B7" w:rsidRPr="0030100B">
        <w:rPr>
          <w:sz w:val="26"/>
          <w:szCs w:val="26"/>
        </w:rPr>
        <w:t xml:space="preserve"> </w:t>
      </w:r>
      <w:r w:rsidR="00615D48" w:rsidRPr="0030100B">
        <w:rPr>
          <w:sz w:val="26"/>
          <w:szCs w:val="26"/>
        </w:rPr>
        <w:t>сельского поселения</w:t>
      </w:r>
      <w:r w:rsidRPr="0030100B">
        <w:rPr>
          <w:sz w:val="26"/>
          <w:szCs w:val="26"/>
        </w:rPr>
        <w:t xml:space="preserve"> и муниципальных автономных учреждений </w:t>
      </w:r>
      <w:r w:rsidR="0030100B" w:rsidRPr="0030100B">
        <w:rPr>
          <w:sz w:val="26"/>
          <w:szCs w:val="26"/>
        </w:rPr>
        <w:t>Калитвенского</w:t>
      </w:r>
      <w:r w:rsidR="005161B7" w:rsidRPr="0030100B">
        <w:rPr>
          <w:sz w:val="26"/>
          <w:szCs w:val="26"/>
        </w:rPr>
        <w:t xml:space="preserve"> </w:t>
      </w:r>
      <w:r w:rsidR="00615D48" w:rsidRPr="0030100B">
        <w:rPr>
          <w:sz w:val="26"/>
          <w:szCs w:val="26"/>
        </w:rPr>
        <w:t>сельского поселения</w:t>
      </w:r>
      <w:r w:rsidRPr="0030100B">
        <w:rPr>
          <w:sz w:val="26"/>
          <w:szCs w:val="26"/>
        </w:rPr>
        <w:t>,</w:t>
      </w:r>
      <w:r w:rsidR="005161B7" w:rsidRPr="0030100B">
        <w:rPr>
          <w:sz w:val="26"/>
          <w:szCs w:val="26"/>
        </w:rPr>
        <w:t xml:space="preserve"> </w:t>
      </w:r>
      <w:r w:rsidR="00C5357C" w:rsidRPr="0030100B">
        <w:rPr>
          <w:sz w:val="26"/>
          <w:szCs w:val="26"/>
        </w:rPr>
        <w:t xml:space="preserve">лицевые счета которым открыты в территориальном </w:t>
      </w:r>
      <w:r w:rsidR="0058340C" w:rsidRPr="0030100B">
        <w:rPr>
          <w:sz w:val="26"/>
          <w:szCs w:val="26"/>
        </w:rPr>
        <w:t>отделе</w:t>
      </w:r>
      <w:r w:rsidR="00C5357C" w:rsidRPr="0030100B">
        <w:rPr>
          <w:sz w:val="26"/>
          <w:szCs w:val="26"/>
        </w:rPr>
        <w:t xml:space="preserve"> УФК по Ростовской области,</w:t>
      </w:r>
      <w:r w:rsidRPr="0030100B">
        <w:rPr>
          <w:sz w:val="26"/>
          <w:szCs w:val="26"/>
        </w:rPr>
        <w:t xml:space="preserve"> источником финансового обеспечения которых являются средства, полученные указанными учреждениями в соответствии с абзацем вторым пункта 1 статьи 78¹ и статьей 78</w:t>
      </w:r>
      <w:r w:rsidRPr="0030100B">
        <w:rPr>
          <w:sz w:val="26"/>
          <w:szCs w:val="26"/>
          <w:vertAlign w:val="superscript"/>
        </w:rPr>
        <w:t>2</w:t>
      </w:r>
      <w:r w:rsidRPr="0030100B">
        <w:rPr>
          <w:sz w:val="26"/>
          <w:szCs w:val="26"/>
        </w:rPr>
        <w:t xml:space="preserve"> Бюджетного кодекса Российской Федерации, согласно приложению. </w:t>
      </w:r>
    </w:p>
    <w:p w:rsidR="003916C4" w:rsidRPr="0030100B" w:rsidRDefault="005161B7" w:rsidP="005161B7">
      <w:pPr>
        <w:pStyle w:val="11"/>
        <w:shd w:val="clear" w:color="auto" w:fill="auto"/>
        <w:tabs>
          <w:tab w:val="left" w:pos="1006"/>
        </w:tabs>
        <w:spacing w:line="240" w:lineRule="auto"/>
        <w:ind w:right="22"/>
        <w:jc w:val="both"/>
        <w:rPr>
          <w:sz w:val="26"/>
          <w:szCs w:val="26"/>
        </w:rPr>
      </w:pPr>
      <w:r w:rsidRPr="0030100B">
        <w:rPr>
          <w:sz w:val="26"/>
          <w:szCs w:val="26"/>
        </w:rPr>
        <w:t xml:space="preserve">           </w:t>
      </w:r>
      <w:r w:rsidR="003916C4" w:rsidRPr="0030100B">
        <w:rPr>
          <w:sz w:val="26"/>
          <w:szCs w:val="26"/>
        </w:rPr>
        <w:t>2.</w:t>
      </w:r>
      <w:r w:rsidRPr="0030100B">
        <w:rPr>
          <w:sz w:val="26"/>
          <w:szCs w:val="26"/>
        </w:rPr>
        <w:t xml:space="preserve"> </w:t>
      </w:r>
      <w:r w:rsidR="003916C4" w:rsidRPr="0030100B">
        <w:rPr>
          <w:sz w:val="26"/>
          <w:szCs w:val="26"/>
        </w:rPr>
        <w:t xml:space="preserve">Признать утратившим силу </w:t>
      </w:r>
      <w:r w:rsidR="00575785" w:rsidRPr="0030100B">
        <w:rPr>
          <w:sz w:val="26"/>
          <w:szCs w:val="26"/>
        </w:rPr>
        <w:t xml:space="preserve">постановление Администрации </w:t>
      </w:r>
      <w:r w:rsidR="0030100B" w:rsidRPr="0030100B">
        <w:rPr>
          <w:sz w:val="26"/>
          <w:szCs w:val="26"/>
        </w:rPr>
        <w:t>Калитвенского</w:t>
      </w:r>
      <w:r w:rsidRPr="0030100B">
        <w:rPr>
          <w:sz w:val="26"/>
          <w:szCs w:val="26"/>
        </w:rPr>
        <w:t xml:space="preserve">   </w:t>
      </w:r>
      <w:r w:rsidR="00575785" w:rsidRPr="0030100B">
        <w:rPr>
          <w:sz w:val="26"/>
          <w:szCs w:val="26"/>
        </w:rPr>
        <w:t>сельского поселения</w:t>
      </w:r>
      <w:r w:rsidRPr="0030100B">
        <w:rPr>
          <w:sz w:val="26"/>
          <w:szCs w:val="26"/>
        </w:rPr>
        <w:t xml:space="preserve"> </w:t>
      </w:r>
      <w:r w:rsidR="00575785" w:rsidRPr="0030100B">
        <w:rPr>
          <w:color w:val="auto"/>
          <w:sz w:val="26"/>
          <w:szCs w:val="26"/>
        </w:rPr>
        <w:t xml:space="preserve">от </w:t>
      </w:r>
      <w:r w:rsidRPr="0030100B">
        <w:rPr>
          <w:color w:val="auto"/>
          <w:sz w:val="26"/>
          <w:szCs w:val="26"/>
        </w:rPr>
        <w:t>23.03</w:t>
      </w:r>
      <w:r w:rsidR="00575785" w:rsidRPr="0030100B">
        <w:rPr>
          <w:color w:val="auto"/>
          <w:sz w:val="26"/>
          <w:szCs w:val="26"/>
        </w:rPr>
        <w:t>.2016г №</w:t>
      </w:r>
      <w:r w:rsidRPr="0030100B">
        <w:rPr>
          <w:color w:val="auto"/>
          <w:sz w:val="26"/>
          <w:szCs w:val="26"/>
        </w:rPr>
        <w:t xml:space="preserve"> </w:t>
      </w:r>
      <w:r w:rsidR="0030100B" w:rsidRPr="0030100B">
        <w:rPr>
          <w:color w:val="auto"/>
          <w:sz w:val="26"/>
          <w:szCs w:val="26"/>
        </w:rPr>
        <w:t>10</w:t>
      </w:r>
      <w:r w:rsidRPr="0030100B">
        <w:rPr>
          <w:color w:val="auto"/>
          <w:sz w:val="26"/>
          <w:szCs w:val="26"/>
        </w:rPr>
        <w:t xml:space="preserve"> </w:t>
      </w:r>
      <w:r w:rsidR="00575785" w:rsidRPr="0030100B">
        <w:rPr>
          <w:sz w:val="26"/>
          <w:szCs w:val="26"/>
        </w:rPr>
        <w:t>«</w:t>
      </w:r>
      <w:r w:rsidR="0030100B" w:rsidRPr="0030100B">
        <w:rPr>
          <w:sz w:val="26"/>
          <w:szCs w:val="26"/>
        </w:rPr>
        <w:t>Об утверждении Порядка санкционирования расходов муниципальных бюджетных учреждений Калитвенского сельского поселения и муниципальных автономных учреждений Калитвенского сельского поселения,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781 и пунктом 5 статьи 79 Бюджетного кодекса Российской Федерации</w:t>
      </w:r>
      <w:r w:rsidR="00575785" w:rsidRPr="0030100B">
        <w:rPr>
          <w:sz w:val="26"/>
          <w:szCs w:val="26"/>
        </w:rPr>
        <w:t>»</w:t>
      </w:r>
      <w:r w:rsidR="003916C4" w:rsidRPr="0030100B">
        <w:rPr>
          <w:sz w:val="26"/>
          <w:szCs w:val="26"/>
        </w:rPr>
        <w:t>.</w:t>
      </w:r>
    </w:p>
    <w:p w:rsidR="00575785" w:rsidRPr="0030100B" w:rsidRDefault="00C5357C" w:rsidP="00575785">
      <w:pPr>
        <w:widowControl w:val="0"/>
        <w:ind w:firstLine="709"/>
        <w:jc w:val="both"/>
        <w:rPr>
          <w:rFonts w:ascii="Times New Roman" w:eastAsia="Times New Roman" w:hAnsi="Times New Roman"/>
          <w:sz w:val="26"/>
          <w:szCs w:val="26"/>
        </w:rPr>
      </w:pPr>
      <w:r w:rsidRPr="0030100B">
        <w:rPr>
          <w:rFonts w:ascii="Times New Roman" w:hAnsi="Times New Roman" w:cs="Times New Roman"/>
          <w:sz w:val="26"/>
          <w:szCs w:val="26"/>
        </w:rPr>
        <w:t xml:space="preserve">3. </w:t>
      </w:r>
      <w:r w:rsidR="0030100B" w:rsidRPr="0030100B">
        <w:rPr>
          <w:rFonts w:ascii="Times New Roman" w:eastAsia="Times New Roman" w:hAnsi="Times New Roman"/>
          <w:sz w:val="26"/>
          <w:szCs w:val="26"/>
        </w:rPr>
        <w:t>Заведующему сектором</w:t>
      </w:r>
      <w:r w:rsidR="004D4BF4" w:rsidRPr="0030100B">
        <w:rPr>
          <w:rFonts w:ascii="Times New Roman" w:eastAsia="Times New Roman" w:hAnsi="Times New Roman"/>
          <w:sz w:val="26"/>
          <w:szCs w:val="26"/>
        </w:rPr>
        <w:t xml:space="preserve"> экономик</w:t>
      </w:r>
      <w:r w:rsidR="0030100B" w:rsidRPr="0030100B">
        <w:rPr>
          <w:rFonts w:ascii="Times New Roman" w:eastAsia="Times New Roman" w:hAnsi="Times New Roman"/>
          <w:sz w:val="26"/>
          <w:szCs w:val="26"/>
        </w:rPr>
        <w:t>и</w:t>
      </w:r>
      <w:r w:rsidR="004D4BF4" w:rsidRPr="0030100B">
        <w:rPr>
          <w:rFonts w:ascii="Times New Roman" w:eastAsia="Times New Roman" w:hAnsi="Times New Roman"/>
          <w:sz w:val="26"/>
          <w:szCs w:val="26"/>
        </w:rPr>
        <w:t xml:space="preserve"> и финансов </w:t>
      </w:r>
      <w:r w:rsidR="00575785" w:rsidRPr="0030100B">
        <w:rPr>
          <w:rFonts w:ascii="Times New Roman" w:eastAsia="Times New Roman" w:hAnsi="Times New Roman"/>
          <w:sz w:val="26"/>
          <w:szCs w:val="26"/>
        </w:rPr>
        <w:t xml:space="preserve"> направить настоящее постановление главным распорядителям средств бюджета </w:t>
      </w:r>
      <w:r w:rsidR="0030100B" w:rsidRPr="0030100B">
        <w:rPr>
          <w:rFonts w:ascii="Times New Roman" w:eastAsia="Times New Roman" w:hAnsi="Times New Roman"/>
          <w:sz w:val="26"/>
          <w:szCs w:val="26"/>
        </w:rPr>
        <w:t>Калитвенского</w:t>
      </w:r>
      <w:r w:rsidR="005161B7" w:rsidRPr="0030100B">
        <w:rPr>
          <w:rFonts w:ascii="Times New Roman" w:eastAsia="Times New Roman" w:hAnsi="Times New Roman"/>
          <w:sz w:val="26"/>
          <w:szCs w:val="26"/>
        </w:rPr>
        <w:t xml:space="preserve"> </w:t>
      </w:r>
      <w:r w:rsidR="00575785" w:rsidRPr="0030100B">
        <w:rPr>
          <w:rFonts w:ascii="Times New Roman" w:eastAsia="Times New Roman" w:hAnsi="Times New Roman"/>
          <w:sz w:val="26"/>
          <w:szCs w:val="26"/>
        </w:rPr>
        <w:t>сельского поселения, Отделу № 44 Управления Федерального казначейства по Ростовской области.</w:t>
      </w:r>
    </w:p>
    <w:p w:rsidR="00575785" w:rsidRPr="0030100B" w:rsidRDefault="00575785" w:rsidP="00575785">
      <w:pPr>
        <w:widowControl w:val="0"/>
        <w:ind w:firstLine="709"/>
        <w:jc w:val="both"/>
        <w:rPr>
          <w:rFonts w:ascii="Times New Roman" w:eastAsia="Times New Roman" w:hAnsi="Times New Roman"/>
          <w:sz w:val="26"/>
          <w:szCs w:val="26"/>
        </w:rPr>
      </w:pPr>
      <w:r w:rsidRPr="0030100B">
        <w:rPr>
          <w:rFonts w:ascii="Times New Roman" w:eastAsia="Times New Roman" w:hAnsi="Times New Roman"/>
          <w:sz w:val="26"/>
          <w:szCs w:val="26"/>
        </w:rPr>
        <w:t>4. Настоящее постановление вступает в силу с 1 января 2022 года.</w:t>
      </w:r>
    </w:p>
    <w:p w:rsidR="00575785" w:rsidRDefault="00575785" w:rsidP="00575785">
      <w:pPr>
        <w:widowControl w:val="0"/>
        <w:ind w:firstLine="709"/>
        <w:jc w:val="both"/>
        <w:rPr>
          <w:rFonts w:ascii="Times New Roman" w:eastAsia="Times New Roman" w:hAnsi="Times New Roman"/>
          <w:sz w:val="26"/>
          <w:szCs w:val="26"/>
        </w:rPr>
      </w:pPr>
      <w:r w:rsidRPr="0030100B">
        <w:rPr>
          <w:rFonts w:ascii="Times New Roman" w:eastAsia="Times New Roman" w:hAnsi="Times New Roman"/>
          <w:sz w:val="26"/>
          <w:szCs w:val="26"/>
        </w:rPr>
        <w:t>5. Контроль за исполнением настоящего постановления оставляю за собой.</w:t>
      </w:r>
    </w:p>
    <w:p w:rsidR="0030100B" w:rsidRDefault="0030100B" w:rsidP="00575785">
      <w:pPr>
        <w:widowControl w:val="0"/>
        <w:ind w:firstLine="709"/>
        <w:jc w:val="both"/>
        <w:rPr>
          <w:rFonts w:ascii="Times New Roman" w:eastAsia="Times New Roman" w:hAnsi="Times New Roman"/>
          <w:sz w:val="26"/>
          <w:szCs w:val="26"/>
        </w:rPr>
      </w:pPr>
    </w:p>
    <w:p w:rsidR="0030100B" w:rsidRPr="0030100B" w:rsidRDefault="0030100B" w:rsidP="00575785">
      <w:pPr>
        <w:widowControl w:val="0"/>
        <w:ind w:firstLine="709"/>
        <w:jc w:val="both"/>
        <w:rPr>
          <w:rFonts w:ascii="Times New Roman" w:eastAsia="Times New Roman" w:hAnsi="Times New Roman"/>
          <w:sz w:val="26"/>
          <w:szCs w:val="26"/>
        </w:rPr>
      </w:pPr>
    </w:p>
    <w:p w:rsidR="00575785" w:rsidRPr="0030100B" w:rsidRDefault="0030100B" w:rsidP="00615D48">
      <w:pPr>
        <w:autoSpaceDE w:val="0"/>
        <w:autoSpaceDN w:val="0"/>
        <w:adjustRightInd w:val="0"/>
        <w:spacing w:line="252" w:lineRule="auto"/>
        <w:rPr>
          <w:rFonts w:ascii="Times New Roman" w:eastAsia="Times New Roman" w:hAnsi="Times New Roman"/>
          <w:sz w:val="26"/>
          <w:szCs w:val="26"/>
        </w:rPr>
      </w:pPr>
      <w:r>
        <w:rPr>
          <w:rFonts w:ascii="Times New Roman" w:eastAsia="Times New Roman" w:hAnsi="Times New Roman"/>
          <w:sz w:val="26"/>
          <w:szCs w:val="26"/>
        </w:rPr>
        <w:t>Г</w:t>
      </w:r>
      <w:r w:rsidR="00615D48" w:rsidRPr="0030100B">
        <w:rPr>
          <w:rFonts w:ascii="Times New Roman" w:eastAsia="Times New Roman" w:hAnsi="Times New Roman"/>
          <w:sz w:val="26"/>
          <w:szCs w:val="26"/>
        </w:rPr>
        <w:t>лав</w:t>
      </w:r>
      <w:r>
        <w:rPr>
          <w:rFonts w:ascii="Times New Roman" w:eastAsia="Times New Roman" w:hAnsi="Times New Roman"/>
          <w:sz w:val="26"/>
          <w:szCs w:val="26"/>
        </w:rPr>
        <w:t>а</w:t>
      </w:r>
      <w:r w:rsidR="00615D48" w:rsidRPr="0030100B">
        <w:rPr>
          <w:rFonts w:ascii="Times New Roman" w:eastAsia="Times New Roman" w:hAnsi="Times New Roman"/>
          <w:sz w:val="26"/>
          <w:szCs w:val="26"/>
        </w:rPr>
        <w:t xml:space="preserve"> Администрации</w:t>
      </w:r>
    </w:p>
    <w:p w:rsidR="00615D48" w:rsidRDefault="0030100B" w:rsidP="00615D48">
      <w:pPr>
        <w:autoSpaceDE w:val="0"/>
        <w:autoSpaceDN w:val="0"/>
        <w:adjustRightInd w:val="0"/>
        <w:spacing w:line="252" w:lineRule="auto"/>
        <w:rPr>
          <w:rFonts w:ascii="Times New Roman" w:eastAsia="Times New Roman" w:hAnsi="Times New Roman"/>
          <w:sz w:val="26"/>
          <w:szCs w:val="26"/>
        </w:rPr>
      </w:pPr>
      <w:r w:rsidRPr="0030100B">
        <w:rPr>
          <w:rFonts w:ascii="Times New Roman" w:eastAsia="Times New Roman" w:hAnsi="Times New Roman"/>
          <w:sz w:val="26"/>
          <w:szCs w:val="26"/>
        </w:rPr>
        <w:t>Калитвенского</w:t>
      </w:r>
      <w:r w:rsidR="005161B7" w:rsidRPr="0030100B">
        <w:rPr>
          <w:rFonts w:ascii="Times New Roman" w:eastAsia="Times New Roman" w:hAnsi="Times New Roman"/>
          <w:sz w:val="26"/>
          <w:szCs w:val="26"/>
        </w:rPr>
        <w:t xml:space="preserve"> </w:t>
      </w:r>
      <w:r w:rsidR="00615D48" w:rsidRPr="0030100B">
        <w:rPr>
          <w:rFonts w:ascii="Times New Roman" w:eastAsia="Times New Roman" w:hAnsi="Times New Roman"/>
          <w:sz w:val="26"/>
          <w:szCs w:val="26"/>
        </w:rPr>
        <w:t xml:space="preserve">сельского поселения                                           </w:t>
      </w:r>
      <w:r>
        <w:rPr>
          <w:rFonts w:ascii="Times New Roman" w:eastAsia="Times New Roman" w:hAnsi="Times New Roman"/>
          <w:sz w:val="26"/>
          <w:szCs w:val="26"/>
        </w:rPr>
        <w:t xml:space="preserve">                        С.В. Разуваев</w:t>
      </w:r>
    </w:p>
    <w:p w:rsidR="0030100B" w:rsidRDefault="0030100B" w:rsidP="00615D48">
      <w:pPr>
        <w:autoSpaceDE w:val="0"/>
        <w:autoSpaceDN w:val="0"/>
        <w:adjustRightInd w:val="0"/>
        <w:spacing w:line="252" w:lineRule="auto"/>
        <w:rPr>
          <w:rFonts w:ascii="Times New Roman" w:eastAsia="Times New Roman" w:hAnsi="Times New Roman"/>
          <w:sz w:val="26"/>
          <w:szCs w:val="26"/>
        </w:rPr>
      </w:pPr>
    </w:p>
    <w:p w:rsidR="0030100B" w:rsidRDefault="0030100B" w:rsidP="00615D48">
      <w:pPr>
        <w:autoSpaceDE w:val="0"/>
        <w:autoSpaceDN w:val="0"/>
        <w:adjustRightInd w:val="0"/>
        <w:spacing w:line="252" w:lineRule="auto"/>
        <w:rPr>
          <w:rFonts w:ascii="Times New Roman" w:eastAsia="Times New Roman" w:hAnsi="Times New Roman"/>
          <w:sz w:val="26"/>
          <w:szCs w:val="26"/>
        </w:rPr>
      </w:pPr>
    </w:p>
    <w:p w:rsidR="0030100B" w:rsidRPr="0030100B" w:rsidRDefault="0030100B" w:rsidP="00615D48">
      <w:pPr>
        <w:autoSpaceDE w:val="0"/>
        <w:autoSpaceDN w:val="0"/>
        <w:adjustRightInd w:val="0"/>
        <w:spacing w:line="252" w:lineRule="auto"/>
        <w:rPr>
          <w:rFonts w:ascii="Times New Roman" w:eastAsia="Times New Roman" w:hAnsi="Times New Roman"/>
          <w:sz w:val="26"/>
          <w:szCs w:val="26"/>
        </w:rPr>
      </w:pPr>
    </w:p>
    <w:p w:rsidR="00575785" w:rsidRPr="0030100B" w:rsidRDefault="00575785"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 xml:space="preserve">Приложение </w:t>
      </w:r>
    </w:p>
    <w:p w:rsidR="00575785" w:rsidRPr="0030100B" w:rsidRDefault="00575785"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к постановлению</w:t>
      </w:r>
    </w:p>
    <w:p w:rsidR="00575785" w:rsidRPr="0030100B" w:rsidRDefault="00575785"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 xml:space="preserve"> Администрации</w:t>
      </w:r>
    </w:p>
    <w:p w:rsidR="00575785" w:rsidRPr="0030100B" w:rsidRDefault="0030100B"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Калитвенского</w:t>
      </w:r>
    </w:p>
    <w:p w:rsidR="00575785" w:rsidRPr="0030100B" w:rsidRDefault="00575785"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сельского поселения</w:t>
      </w:r>
    </w:p>
    <w:p w:rsidR="00575785" w:rsidRPr="0030100B" w:rsidRDefault="00575785" w:rsidP="00575785">
      <w:pPr>
        <w:ind w:left="5529"/>
        <w:jc w:val="right"/>
        <w:rPr>
          <w:rFonts w:ascii="Times New Roman" w:eastAsia="Times New Roman" w:hAnsi="Times New Roman"/>
          <w:bCs/>
          <w:sz w:val="26"/>
          <w:szCs w:val="26"/>
        </w:rPr>
      </w:pPr>
      <w:r w:rsidRPr="0030100B">
        <w:rPr>
          <w:rFonts w:ascii="Times New Roman" w:eastAsia="Times New Roman" w:hAnsi="Times New Roman"/>
          <w:bCs/>
          <w:sz w:val="26"/>
          <w:szCs w:val="26"/>
        </w:rPr>
        <w:t xml:space="preserve">от </w:t>
      </w:r>
      <w:r w:rsidR="0030100B">
        <w:rPr>
          <w:rFonts w:ascii="Times New Roman" w:eastAsia="Times New Roman" w:hAnsi="Times New Roman"/>
          <w:bCs/>
          <w:sz w:val="26"/>
          <w:szCs w:val="26"/>
        </w:rPr>
        <w:t>30</w:t>
      </w:r>
      <w:r w:rsidR="00AF5A20" w:rsidRPr="0030100B">
        <w:rPr>
          <w:rFonts w:ascii="Times New Roman" w:eastAsia="Times New Roman" w:hAnsi="Times New Roman"/>
          <w:bCs/>
          <w:sz w:val="26"/>
          <w:szCs w:val="26"/>
        </w:rPr>
        <w:t>.12.2021 №</w:t>
      </w:r>
      <w:r w:rsidR="0030100B">
        <w:rPr>
          <w:rFonts w:ascii="Times New Roman" w:eastAsia="Times New Roman" w:hAnsi="Times New Roman"/>
          <w:bCs/>
          <w:sz w:val="26"/>
          <w:szCs w:val="26"/>
        </w:rPr>
        <w:t>35</w:t>
      </w:r>
    </w:p>
    <w:p w:rsidR="00AB1D7E" w:rsidRPr="0030100B" w:rsidRDefault="002706C0">
      <w:pPr>
        <w:pStyle w:val="11"/>
        <w:shd w:val="clear" w:color="auto" w:fill="auto"/>
        <w:spacing w:line="313" w:lineRule="exact"/>
        <w:jc w:val="center"/>
        <w:rPr>
          <w:sz w:val="26"/>
          <w:szCs w:val="26"/>
        </w:rPr>
      </w:pPr>
      <w:r w:rsidRPr="0030100B">
        <w:rPr>
          <w:sz w:val="26"/>
          <w:szCs w:val="26"/>
        </w:rPr>
        <w:t>Порядок</w:t>
      </w:r>
    </w:p>
    <w:p w:rsidR="00AB1D7E" w:rsidRPr="0030100B" w:rsidRDefault="002706C0" w:rsidP="001C140E">
      <w:pPr>
        <w:pStyle w:val="11"/>
        <w:shd w:val="clear" w:color="auto" w:fill="auto"/>
        <w:spacing w:line="313" w:lineRule="exact"/>
        <w:jc w:val="center"/>
        <w:rPr>
          <w:sz w:val="26"/>
          <w:szCs w:val="26"/>
        </w:rPr>
      </w:pPr>
      <w:r w:rsidRPr="0030100B">
        <w:rPr>
          <w:sz w:val="26"/>
          <w:szCs w:val="26"/>
        </w:rPr>
        <w:t xml:space="preserve">санкционирования расходов </w:t>
      </w:r>
      <w:r w:rsidR="00B81F4D" w:rsidRPr="0030100B">
        <w:rPr>
          <w:sz w:val="26"/>
          <w:szCs w:val="26"/>
        </w:rPr>
        <w:t>муниципальных</w:t>
      </w:r>
      <w:r w:rsidRPr="0030100B">
        <w:rPr>
          <w:sz w:val="26"/>
          <w:szCs w:val="26"/>
        </w:rPr>
        <w:t xml:space="preserve"> бюджетных </w:t>
      </w:r>
      <w:r w:rsidR="00A55B84" w:rsidRPr="0030100B">
        <w:rPr>
          <w:sz w:val="26"/>
          <w:szCs w:val="26"/>
        </w:rPr>
        <w:t xml:space="preserve">учреждений </w:t>
      </w:r>
      <w:r w:rsidR="0030100B" w:rsidRPr="0030100B">
        <w:rPr>
          <w:sz w:val="26"/>
          <w:szCs w:val="26"/>
        </w:rPr>
        <w:t>Калитвенского</w:t>
      </w:r>
      <w:r w:rsidR="005161B7" w:rsidRPr="0030100B">
        <w:rPr>
          <w:sz w:val="26"/>
          <w:szCs w:val="26"/>
        </w:rPr>
        <w:t xml:space="preserve"> </w:t>
      </w:r>
      <w:r w:rsidR="00A55B84" w:rsidRPr="0030100B">
        <w:rPr>
          <w:sz w:val="26"/>
          <w:szCs w:val="26"/>
        </w:rPr>
        <w:t>сельского поселения</w:t>
      </w:r>
      <w:r w:rsidRPr="0030100B">
        <w:rPr>
          <w:sz w:val="26"/>
          <w:szCs w:val="26"/>
        </w:rPr>
        <w:t xml:space="preserve"> и </w:t>
      </w:r>
      <w:r w:rsidR="00B81F4D" w:rsidRPr="0030100B">
        <w:rPr>
          <w:sz w:val="26"/>
          <w:szCs w:val="26"/>
        </w:rPr>
        <w:t xml:space="preserve">муниципальных </w:t>
      </w:r>
      <w:r w:rsidRPr="0030100B">
        <w:rPr>
          <w:sz w:val="26"/>
          <w:szCs w:val="26"/>
        </w:rPr>
        <w:t xml:space="preserve">автономных </w:t>
      </w:r>
      <w:r w:rsidR="00A55B84" w:rsidRPr="0030100B">
        <w:rPr>
          <w:sz w:val="26"/>
          <w:szCs w:val="26"/>
        </w:rPr>
        <w:t xml:space="preserve">учреждений </w:t>
      </w:r>
      <w:r w:rsidR="0030100B" w:rsidRPr="0030100B">
        <w:rPr>
          <w:sz w:val="26"/>
          <w:szCs w:val="26"/>
        </w:rPr>
        <w:t>Калитвенского</w:t>
      </w:r>
      <w:r w:rsidR="005161B7" w:rsidRPr="0030100B">
        <w:rPr>
          <w:sz w:val="26"/>
          <w:szCs w:val="26"/>
        </w:rPr>
        <w:t xml:space="preserve"> </w:t>
      </w:r>
      <w:r w:rsidR="00A55B84" w:rsidRPr="0030100B">
        <w:rPr>
          <w:sz w:val="26"/>
          <w:szCs w:val="26"/>
        </w:rPr>
        <w:t>сельского поселения</w:t>
      </w:r>
      <w:r w:rsidRPr="0030100B">
        <w:rPr>
          <w:sz w:val="26"/>
          <w:szCs w:val="26"/>
        </w:rPr>
        <w:t xml:space="preserve">, </w:t>
      </w:r>
      <w:r w:rsidR="00B43C3D" w:rsidRPr="0030100B">
        <w:rPr>
          <w:sz w:val="26"/>
          <w:szCs w:val="26"/>
        </w:rPr>
        <w:t>лицевые счета которым открыты в территориальном</w:t>
      </w:r>
      <w:r w:rsidR="0058340C" w:rsidRPr="0030100B">
        <w:rPr>
          <w:sz w:val="26"/>
          <w:szCs w:val="26"/>
        </w:rPr>
        <w:t xml:space="preserve"> отделе</w:t>
      </w:r>
      <w:r w:rsidR="00B43C3D" w:rsidRPr="0030100B">
        <w:rPr>
          <w:sz w:val="26"/>
          <w:szCs w:val="26"/>
        </w:rPr>
        <w:t xml:space="preserve"> УФК по Ростовской области, </w:t>
      </w:r>
      <w:r w:rsidRPr="0030100B">
        <w:rPr>
          <w:sz w:val="26"/>
          <w:szCs w:val="26"/>
        </w:rPr>
        <w:t>источником финансового обеспечения которых являются средства, полученные указанными учреждениями в соответствии с абзацем вторым пункта 1 статьи 78</w:t>
      </w:r>
      <w:r w:rsidRPr="0030100B">
        <w:rPr>
          <w:sz w:val="26"/>
          <w:szCs w:val="26"/>
          <w:vertAlign w:val="superscript"/>
        </w:rPr>
        <w:t>1</w:t>
      </w:r>
      <w:r w:rsidRPr="0030100B">
        <w:rPr>
          <w:sz w:val="26"/>
          <w:szCs w:val="26"/>
        </w:rPr>
        <w:t xml:space="preserve"> и статьей 78</w:t>
      </w:r>
      <w:r w:rsidRPr="0030100B">
        <w:rPr>
          <w:sz w:val="26"/>
          <w:szCs w:val="26"/>
          <w:vertAlign w:val="superscript"/>
        </w:rPr>
        <w:t>2</w:t>
      </w:r>
      <w:r w:rsidRPr="0030100B">
        <w:rPr>
          <w:sz w:val="26"/>
          <w:szCs w:val="26"/>
        </w:rPr>
        <w:t xml:space="preserve"> Бюджетного кодекса Российской Федерации</w:t>
      </w:r>
    </w:p>
    <w:p w:rsidR="001C140E" w:rsidRPr="0030100B" w:rsidRDefault="001C140E" w:rsidP="001C140E">
      <w:pPr>
        <w:pStyle w:val="11"/>
        <w:shd w:val="clear" w:color="auto" w:fill="auto"/>
        <w:spacing w:line="313" w:lineRule="exact"/>
        <w:jc w:val="center"/>
        <w:rPr>
          <w:sz w:val="26"/>
          <w:szCs w:val="26"/>
        </w:rPr>
      </w:pPr>
    </w:p>
    <w:p w:rsidR="00F579B9" w:rsidRPr="0030100B" w:rsidRDefault="00F579B9" w:rsidP="00F579B9">
      <w:pPr>
        <w:pStyle w:val="11"/>
        <w:numPr>
          <w:ilvl w:val="0"/>
          <w:numId w:val="2"/>
        </w:numPr>
        <w:shd w:val="clear" w:color="auto" w:fill="auto"/>
        <w:tabs>
          <w:tab w:val="left" w:pos="934"/>
        </w:tabs>
        <w:spacing w:line="317" w:lineRule="exact"/>
        <w:ind w:left="20" w:right="20" w:firstLine="520"/>
        <w:jc w:val="both"/>
        <w:rPr>
          <w:sz w:val="26"/>
          <w:szCs w:val="26"/>
        </w:rPr>
      </w:pPr>
      <w:r w:rsidRPr="0030100B">
        <w:rPr>
          <w:sz w:val="26"/>
          <w:szCs w:val="26"/>
        </w:rPr>
        <w:t>Настоящий Порядок разработан в соответствии с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частью 3</w:t>
      </w:r>
      <w:r w:rsidRPr="0030100B">
        <w:rPr>
          <w:sz w:val="26"/>
          <w:szCs w:val="26"/>
          <w:vertAlign w:val="superscript"/>
        </w:rPr>
        <w:t xml:space="preserve">10 </w:t>
      </w:r>
      <w:r w:rsidRPr="0030100B">
        <w:rPr>
          <w:sz w:val="26"/>
          <w:szCs w:val="26"/>
        </w:rPr>
        <w:t xml:space="preserve">статьи 2 Федерального закона от 03.11.2006 № 174-ФЗ «Об автономных учреждениях» и устанавливает порядок санкционирования оплаты денежных обязательств муниципальных бюджетных </w:t>
      </w:r>
      <w:r w:rsidR="00A55B84" w:rsidRPr="0030100B">
        <w:rPr>
          <w:sz w:val="26"/>
          <w:szCs w:val="26"/>
        </w:rPr>
        <w:t xml:space="preserve">учреждений </w:t>
      </w:r>
      <w:r w:rsidR="0030100B" w:rsidRPr="0030100B">
        <w:rPr>
          <w:sz w:val="26"/>
          <w:szCs w:val="26"/>
        </w:rPr>
        <w:t>Калитвенского</w:t>
      </w:r>
      <w:r w:rsidR="005161B7" w:rsidRPr="0030100B">
        <w:rPr>
          <w:sz w:val="26"/>
          <w:szCs w:val="26"/>
        </w:rPr>
        <w:t xml:space="preserve"> </w:t>
      </w:r>
      <w:r w:rsidR="00A55B84" w:rsidRPr="0030100B">
        <w:rPr>
          <w:sz w:val="26"/>
          <w:szCs w:val="26"/>
        </w:rPr>
        <w:t>сельского поселения</w:t>
      </w:r>
      <w:r w:rsidRPr="0030100B">
        <w:rPr>
          <w:sz w:val="26"/>
          <w:szCs w:val="26"/>
        </w:rPr>
        <w:t xml:space="preserve"> и муниципальных автономных </w:t>
      </w:r>
      <w:r w:rsidR="00A55B84" w:rsidRPr="0030100B">
        <w:rPr>
          <w:sz w:val="26"/>
          <w:szCs w:val="26"/>
        </w:rPr>
        <w:t xml:space="preserve">учреждений </w:t>
      </w:r>
      <w:r w:rsidR="0030100B" w:rsidRPr="0030100B">
        <w:rPr>
          <w:sz w:val="26"/>
          <w:szCs w:val="26"/>
        </w:rPr>
        <w:t>Калитвенского</w:t>
      </w:r>
      <w:r w:rsidR="005161B7" w:rsidRPr="0030100B">
        <w:rPr>
          <w:sz w:val="26"/>
          <w:szCs w:val="26"/>
        </w:rPr>
        <w:t xml:space="preserve"> </w:t>
      </w:r>
      <w:r w:rsidR="00A55B84" w:rsidRPr="0030100B">
        <w:rPr>
          <w:sz w:val="26"/>
          <w:szCs w:val="26"/>
        </w:rPr>
        <w:t>сельского поселения</w:t>
      </w:r>
      <w:r w:rsidR="00712EBF" w:rsidRPr="0030100B">
        <w:rPr>
          <w:sz w:val="26"/>
          <w:szCs w:val="26"/>
        </w:rPr>
        <w:t xml:space="preserve"> (далее – учреждения), лицевые счета которым открыты в территориальном </w:t>
      </w:r>
      <w:r w:rsidR="0058340C" w:rsidRPr="0030100B">
        <w:rPr>
          <w:sz w:val="26"/>
          <w:szCs w:val="26"/>
        </w:rPr>
        <w:t>отд</w:t>
      </w:r>
      <w:r w:rsidR="00712EBF" w:rsidRPr="0030100B">
        <w:rPr>
          <w:sz w:val="26"/>
          <w:szCs w:val="26"/>
        </w:rPr>
        <w:t>е</w:t>
      </w:r>
      <w:r w:rsidR="0058340C" w:rsidRPr="0030100B">
        <w:rPr>
          <w:sz w:val="26"/>
          <w:szCs w:val="26"/>
        </w:rPr>
        <w:t>ле</w:t>
      </w:r>
      <w:r w:rsidR="00712EBF" w:rsidRPr="0030100B">
        <w:rPr>
          <w:sz w:val="26"/>
          <w:szCs w:val="26"/>
        </w:rPr>
        <w:t xml:space="preserve"> УФК по Ростовской области,</w:t>
      </w:r>
      <w:r w:rsidRPr="0030100B">
        <w:rPr>
          <w:sz w:val="26"/>
          <w:szCs w:val="26"/>
        </w:rPr>
        <w:t xml:space="preserve"> источником финансового обеспечения которых являются средства, полученные указанными учреждениями в соответствии с абзацем вторым пункта 1 статьи 78</w:t>
      </w:r>
      <w:r w:rsidRPr="0030100B">
        <w:rPr>
          <w:sz w:val="26"/>
          <w:szCs w:val="26"/>
          <w:vertAlign w:val="superscript"/>
        </w:rPr>
        <w:t>1</w:t>
      </w:r>
      <w:r w:rsidRPr="0030100B">
        <w:rPr>
          <w:sz w:val="26"/>
          <w:szCs w:val="26"/>
        </w:rPr>
        <w:t xml:space="preserve"> и статьей 78</w:t>
      </w:r>
      <w:r w:rsidRPr="0030100B">
        <w:rPr>
          <w:sz w:val="26"/>
          <w:szCs w:val="26"/>
          <w:vertAlign w:val="superscript"/>
        </w:rPr>
        <w:t>2</w:t>
      </w:r>
      <w:r w:rsidRPr="0030100B">
        <w:rPr>
          <w:sz w:val="26"/>
          <w:szCs w:val="26"/>
        </w:rPr>
        <w:t xml:space="preserve"> Бюджетного кодекса Российской Федерации, предоставленные учреждениям в соответствии с решением Собрания депутатов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xml:space="preserve"> о бюджете на цели, не связанные с возмещением нормативных затрат в связи с оказанием ими в соответствии с муниципальным заданием муниципальных услуг (выполнением работ) (далее - целевые </w:t>
      </w:r>
      <w:r w:rsidR="0058340C" w:rsidRPr="0030100B">
        <w:rPr>
          <w:sz w:val="26"/>
          <w:szCs w:val="26"/>
        </w:rPr>
        <w:t>субсидии</w:t>
      </w:r>
      <w:r w:rsidRPr="0030100B">
        <w:rPr>
          <w:sz w:val="26"/>
          <w:szCs w:val="26"/>
        </w:rPr>
        <w:t>).</w:t>
      </w:r>
    </w:p>
    <w:p w:rsidR="00F579B9" w:rsidRPr="0030100B" w:rsidRDefault="00F579B9" w:rsidP="00F579B9">
      <w:pPr>
        <w:pStyle w:val="11"/>
        <w:numPr>
          <w:ilvl w:val="0"/>
          <w:numId w:val="2"/>
        </w:numPr>
        <w:shd w:val="clear" w:color="auto" w:fill="auto"/>
        <w:tabs>
          <w:tab w:val="left" w:pos="949"/>
        </w:tabs>
        <w:spacing w:line="317" w:lineRule="exact"/>
        <w:ind w:left="20" w:right="20" w:firstLine="520"/>
        <w:jc w:val="both"/>
        <w:rPr>
          <w:sz w:val="26"/>
          <w:szCs w:val="26"/>
        </w:rPr>
      </w:pPr>
      <w:r w:rsidRPr="0030100B">
        <w:rPr>
          <w:sz w:val="26"/>
          <w:szCs w:val="26"/>
        </w:rPr>
        <w:t>Операции с целевыми средствами, предоставленными учреждению, учитываются на отдельном лицевом счете (далее - отдельный лицевой счет), открытом учреждению в Управлении Федерального казначейства по Ростовской области в порядке, установленном Федеральным казначейством.</w:t>
      </w:r>
    </w:p>
    <w:p w:rsidR="00F579B9" w:rsidRPr="0030100B" w:rsidRDefault="00F579B9" w:rsidP="00D73849">
      <w:pPr>
        <w:pStyle w:val="11"/>
        <w:numPr>
          <w:ilvl w:val="0"/>
          <w:numId w:val="2"/>
        </w:numPr>
        <w:shd w:val="clear" w:color="auto" w:fill="auto"/>
        <w:tabs>
          <w:tab w:val="left" w:pos="999"/>
        </w:tabs>
        <w:spacing w:line="240" w:lineRule="auto"/>
        <w:ind w:left="23" w:right="23" w:firstLine="522"/>
        <w:jc w:val="both"/>
        <w:rPr>
          <w:sz w:val="26"/>
          <w:szCs w:val="26"/>
        </w:rPr>
      </w:pPr>
      <w:r w:rsidRPr="0030100B">
        <w:rPr>
          <w:sz w:val="26"/>
          <w:szCs w:val="26"/>
        </w:rPr>
        <w:t xml:space="preserve">Главный распорядитель средств </w:t>
      </w:r>
      <w:r w:rsidR="008915B5" w:rsidRPr="0030100B">
        <w:rPr>
          <w:sz w:val="26"/>
          <w:szCs w:val="26"/>
        </w:rPr>
        <w:t xml:space="preserve">бюджета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осуществляющий функции и по</w:t>
      </w:r>
      <w:r w:rsidR="00D73849" w:rsidRPr="0030100B">
        <w:rPr>
          <w:sz w:val="26"/>
          <w:szCs w:val="26"/>
        </w:rPr>
        <w:t xml:space="preserve">лномочия учредителя в отношении </w:t>
      </w:r>
      <w:r w:rsidRPr="0030100B">
        <w:rPr>
          <w:sz w:val="26"/>
          <w:szCs w:val="26"/>
        </w:rPr>
        <w:t xml:space="preserve">учреждения (далее - учредитель), ежегодно не позднее 5 рабочих дней с момента принятия решения о </w:t>
      </w:r>
      <w:r w:rsidR="008915B5" w:rsidRPr="0030100B">
        <w:rPr>
          <w:sz w:val="26"/>
          <w:szCs w:val="26"/>
        </w:rPr>
        <w:t xml:space="preserve">бюджете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xml:space="preserve"> представляет в </w:t>
      </w:r>
      <w:r w:rsidR="008915B5" w:rsidRPr="0030100B">
        <w:rPr>
          <w:sz w:val="26"/>
          <w:szCs w:val="26"/>
        </w:rPr>
        <w:t>Администрацию</w:t>
      </w:r>
      <w:r w:rsidR="005161B7" w:rsidRPr="0030100B">
        <w:rPr>
          <w:sz w:val="26"/>
          <w:szCs w:val="26"/>
        </w:rPr>
        <w:t xml:space="preserve">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0030100B">
        <w:rPr>
          <w:sz w:val="26"/>
          <w:szCs w:val="26"/>
        </w:rPr>
        <w:t xml:space="preserve"> </w:t>
      </w:r>
      <w:r w:rsidRPr="0030100B">
        <w:rPr>
          <w:sz w:val="26"/>
          <w:szCs w:val="26"/>
        </w:rPr>
        <w:t xml:space="preserve">(далее </w:t>
      </w:r>
      <w:r w:rsidR="008915B5" w:rsidRPr="0030100B">
        <w:rPr>
          <w:sz w:val="26"/>
          <w:szCs w:val="26"/>
        </w:rPr>
        <w:t>–Администрация</w:t>
      </w:r>
      <w:r w:rsidRPr="0030100B">
        <w:rPr>
          <w:sz w:val="26"/>
          <w:szCs w:val="26"/>
        </w:rPr>
        <w:t>) Перечень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(далее - Перечень) по форме согласно приложению № 1 к настоящему Порядку, в котором отражаются целевые средства, предоставляемые учреждениям в соответствующем финансовом году.</w:t>
      </w:r>
    </w:p>
    <w:p w:rsidR="00AB1D7E" w:rsidRPr="0030100B" w:rsidRDefault="002706C0">
      <w:pPr>
        <w:pStyle w:val="11"/>
        <w:shd w:val="clear" w:color="auto" w:fill="auto"/>
        <w:spacing w:line="310" w:lineRule="exact"/>
        <w:ind w:left="20" w:right="20" w:firstLine="520"/>
        <w:jc w:val="both"/>
        <w:rPr>
          <w:sz w:val="26"/>
          <w:szCs w:val="26"/>
        </w:rPr>
      </w:pPr>
      <w:r w:rsidRPr="0030100B">
        <w:rPr>
          <w:sz w:val="26"/>
          <w:szCs w:val="26"/>
        </w:rPr>
        <w:t xml:space="preserve">В случае, если в Перечень включены целевые средства, которым в текущем финансовом году были присвоены аналитические коды, необходимые для учета операций с целевыми средствами (далее - коды субсидии), учредитель указывает в Перечне по этим средствам коды субсидии в соответствии с </w:t>
      </w:r>
      <w:r w:rsidR="008915B5" w:rsidRPr="0030100B">
        <w:rPr>
          <w:sz w:val="26"/>
          <w:szCs w:val="26"/>
        </w:rPr>
        <w:t>постановлением</w:t>
      </w:r>
      <w:r w:rsidR="00222C13" w:rsidRPr="0030100B">
        <w:rPr>
          <w:sz w:val="26"/>
          <w:szCs w:val="26"/>
        </w:rPr>
        <w:t xml:space="preserve"> Администрации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w:t>
      </w:r>
    </w:p>
    <w:p w:rsidR="00AB1D7E" w:rsidRPr="0030100B" w:rsidRDefault="002706C0">
      <w:pPr>
        <w:pStyle w:val="11"/>
        <w:shd w:val="clear" w:color="auto" w:fill="auto"/>
        <w:spacing w:line="313" w:lineRule="exact"/>
        <w:ind w:left="20" w:right="20" w:firstLine="700"/>
        <w:jc w:val="both"/>
        <w:rPr>
          <w:sz w:val="26"/>
          <w:szCs w:val="26"/>
        </w:rPr>
      </w:pPr>
      <w:r w:rsidRPr="0030100B">
        <w:rPr>
          <w:sz w:val="26"/>
          <w:szCs w:val="26"/>
        </w:rPr>
        <w:lastRenderedPageBreak/>
        <w:t xml:space="preserve">4. </w:t>
      </w:r>
      <w:r w:rsidR="00773ED1">
        <w:rPr>
          <w:sz w:val="26"/>
          <w:szCs w:val="26"/>
        </w:rPr>
        <w:t>С</w:t>
      </w:r>
      <w:r w:rsidR="0030100B">
        <w:rPr>
          <w:sz w:val="26"/>
          <w:szCs w:val="26"/>
        </w:rPr>
        <w:t>ектор</w:t>
      </w:r>
      <w:r w:rsidR="00773ED1">
        <w:rPr>
          <w:sz w:val="26"/>
          <w:szCs w:val="26"/>
        </w:rPr>
        <w:t>у</w:t>
      </w:r>
      <w:r w:rsidR="00122A54" w:rsidRPr="0030100B">
        <w:rPr>
          <w:sz w:val="26"/>
          <w:szCs w:val="26"/>
        </w:rPr>
        <w:t xml:space="preserve"> экономик</w:t>
      </w:r>
      <w:r w:rsidR="0030100B">
        <w:rPr>
          <w:sz w:val="26"/>
          <w:szCs w:val="26"/>
        </w:rPr>
        <w:t>и</w:t>
      </w:r>
      <w:r w:rsidR="00122A54" w:rsidRPr="0030100B">
        <w:rPr>
          <w:sz w:val="26"/>
          <w:szCs w:val="26"/>
        </w:rPr>
        <w:t xml:space="preserve"> и финансов </w:t>
      </w:r>
      <w:r w:rsidR="008915B5" w:rsidRPr="0030100B">
        <w:rPr>
          <w:sz w:val="26"/>
          <w:szCs w:val="26"/>
        </w:rPr>
        <w:t xml:space="preserve"> Администрации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 (далее –</w:t>
      </w:r>
      <w:r w:rsidR="00773ED1">
        <w:rPr>
          <w:sz w:val="26"/>
          <w:szCs w:val="26"/>
        </w:rPr>
        <w:t xml:space="preserve"> </w:t>
      </w:r>
      <w:r w:rsidR="0030100B">
        <w:rPr>
          <w:sz w:val="26"/>
          <w:szCs w:val="26"/>
        </w:rPr>
        <w:t>сектор</w:t>
      </w:r>
      <w:r w:rsidR="00773ED1">
        <w:rPr>
          <w:sz w:val="26"/>
          <w:szCs w:val="26"/>
        </w:rPr>
        <w:t xml:space="preserve"> экономики и финансов</w:t>
      </w:r>
      <w:r w:rsidR="008915B5" w:rsidRPr="0030100B">
        <w:rPr>
          <w:sz w:val="26"/>
          <w:szCs w:val="26"/>
        </w:rPr>
        <w:t xml:space="preserve">) </w:t>
      </w:r>
      <w:r w:rsidRPr="0030100B">
        <w:rPr>
          <w:sz w:val="26"/>
          <w:szCs w:val="26"/>
        </w:rPr>
        <w:t>в срок не позднее 2 рабочих дней с момента поступления Перечня осуществляет проверку Перечня:</w:t>
      </w:r>
    </w:p>
    <w:p w:rsidR="00222C13" w:rsidRPr="0030100B" w:rsidRDefault="002706C0">
      <w:pPr>
        <w:pStyle w:val="11"/>
        <w:shd w:val="clear" w:color="auto" w:fill="auto"/>
        <w:spacing w:line="313" w:lineRule="exact"/>
        <w:ind w:left="20" w:right="20" w:firstLine="540"/>
        <w:rPr>
          <w:sz w:val="26"/>
          <w:szCs w:val="26"/>
        </w:rPr>
      </w:pPr>
      <w:r w:rsidRPr="0030100B">
        <w:rPr>
          <w:sz w:val="26"/>
          <w:szCs w:val="26"/>
        </w:rPr>
        <w:t xml:space="preserve">на соответствие форме, установленной пунктом 3 настоящего Порядка; </w:t>
      </w:r>
    </w:p>
    <w:p w:rsidR="00AB1D7E" w:rsidRPr="0030100B" w:rsidRDefault="002706C0" w:rsidP="003F26B1">
      <w:pPr>
        <w:pStyle w:val="11"/>
        <w:shd w:val="clear" w:color="auto" w:fill="auto"/>
        <w:spacing w:line="313" w:lineRule="exact"/>
        <w:ind w:left="20" w:right="20" w:firstLine="540"/>
        <w:jc w:val="both"/>
        <w:rPr>
          <w:sz w:val="26"/>
          <w:szCs w:val="26"/>
        </w:rPr>
      </w:pPr>
      <w:r w:rsidRPr="0030100B">
        <w:rPr>
          <w:sz w:val="26"/>
          <w:szCs w:val="26"/>
        </w:rPr>
        <w:t xml:space="preserve">на наличие в сводной бюджетной росписи </w:t>
      </w:r>
      <w:r w:rsidR="008915B5" w:rsidRPr="0030100B">
        <w:rPr>
          <w:sz w:val="26"/>
          <w:szCs w:val="26"/>
        </w:rPr>
        <w:t xml:space="preserve">бюджета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xml:space="preserve"> бюджетных ассигнований, предусмотренных учредителю как главному распорядителю средств </w:t>
      </w:r>
      <w:r w:rsidR="008915B5" w:rsidRPr="0030100B">
        <w:rPr>
          <w:sz w:val="26"/>
          <w:szCs w:val="26"/>
        </w:rPr>
        <w:t xml:space="preserve">бюджета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xml:space="preserve">, по кодам классификации расходов </w:t>
      </w:r>
      <w:r w:rsidR="008915B5" w:rsidRPr="0030100B">
        <w:rPr>
          <w:sz w:val="26"/>
          <w:szCs w:val="26"/>
        </w:rPr>
        <w:t xml:space="preserve">бюджета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указанным учредителем в Перечне;</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на соответствие наименования целевых средств наименованию, указанному в нормативном правовом акте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устанавливающем порядок предоставления целевых средств;</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в случае указания в Перечне кода субсидии - на соответствие его и остальных показателей по этому коду Сводному перечню целевых субсидий и субсидий на осуществление капитальных вложений в объекты капитального строительства </w:t>
      </w:r>
      <w:r w:rsidR="00222C13" w:rsidRPr="0030100B">
        <w:rPr>
          <w:sz w:val="26"/>
          <w:szCs w:val="26"/>
        </w:rPr>
        <w:t>муниципальной</w:t>
      </w:r>
      <w:r w:rsidRPr="0030100B">
        <w:rPr>
          <w:sz w:val="26"/>
          <w:szCs w:val="26"/>
        </w:rPr>
        <w:t xml:space="preserve"> собственности или приобретение объектов недвижимого имущества в </w:t>
      </w:r>
      <w:r w:rsidR="00222C13" w:rsidRPr="0030100B">
        <w:rPr>
          <w:sz w:val="26"/>
          <w:szCs w:val="26"/>
        </w:rPr>
        <w:t>муниципальную</w:t>
      </w:r>
      <w:r w:rsidRPr="0030100B">
        <w:rPr>
          <w:sz w:val="26"/>
          <w:szCs w:val="26"/>
        </w:rPr>
        <w:t xml:space="preserve"> собственность на текущий финансовый год, утвержденному </w:t>
      </w:r>
      <w:r w:rsidR="008915B5" w:rsidRPr="0030100B">
        <w:rPr>
          <w:sz w:val="26"/>
          <w:szCs w:val="26"/>
        </w:rPr>
        <w:t>постановлением</w:t>
      </w:r>
      <w:r w:rsidR="00222C13" w:rsidRPr="0030100B">
        <w:rPr>
          <w:sz w:val="26"/>
          <w:szCs w:val="26"/>
        </w:rPr>
        <w:t xml:space="preserve"> Администрации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5. Перечень, не прошедший проверку на соответствие требованиям, установленным пунктами 3 и 4 настоящего Порядка, </w:t>
      </w:r>
      <w:r w:rsidR="005C0B11" w:rsidRPr="0030100B">
        <w:rPr>
          <w:sz w:val="26"/>
          <w:szCs w:val="26"/>
        </w:rPr>
        <w:t xml:space="preserve">возвращается </w:t>
      </w:r>
      <w:r w:rsidRPr="0030100B">
        <w:rPr>
          <w:sz w:val="26"/>
          <w:szCs w:val="26"/>
        </w:rPr>
        <w:t>учредителю с уведомлением о причине отказа.</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Перечень, прошедший проверку, </w:t>
      </w:r>
      <w:r w:rsidR="00222C13" w:rsidRPr="0030100B">
        <w:rPr>
          <w:sz w:val="26"/>
          <w:szCs w:val="26"/>
        </w:rPr>
        <w:t xml:space="preserve">находится на хранении </w:t>
      </w:r>
      <w:r w:rsidR="0030100B" w:rsidRPr="0030100B">
        <w:rPr>
          <w:sz w:val="26"/>
          <w:szCs w:val="26"/>
        </w:rPr>
        <w:t>в секторе экономики и финансов</w:t>
      </w:r>
      <w:r w:rsidRPr="0030100B">
        <w:rPr>
          <w:sz w:val="26"/>
          <w:szCs w:val="26"/>
        </w:rPr>
        <w:t>.</w:t>
      </w:r>
    </w:p>
    <w:p w:rsidR="00AB1D7E" w:rsidRPr="0030100B" w:rsidRDefault="00773ED1">
      <w:pPr>
        <w:pStyle w:val="11"/>
        <w:shd w:val="clear" w:color="auto" w:fill="auto"/>
        <w:spacing w:line="313" w:lineRule="exact"/>
        <w:ind w:left="20" w:right="20" w:firstLine="540"/>
        <w:jc w:val="both"/>
        <w:rPr>
          <w:sz w:val="26"/>
          <w:szCs w:val="26"/>
        </w:rPr>
      </w:pPr>
      <w:r>
        <w:rPr>
          <w:sz w:val="26"/>
          <w:szCs w:val="26"/>
        </w:rPr>
        <w:t>сектором экономики и финансов</w:t>
      </w:r>
      <w:r w:rsidR="0030100B" w:rsidRPr="0030100B">
        <w:rPr>
          <w:sz w:val="26"/>
          <w:szCs w:val="26"/>
        </w:rPr>
        <w:t xml:space="preserve"> </w:t>
      </w:r>
      <w:r w:rsidR="002706C0" w:rsidRPr="0030100B">
        <w:rPr>
          <w:sz w:val="26"/>
          <w:szCs w:val="26"/>
        </w:rPr>
        <w:t xml:space="preserve">в срок не позднее 2 рабочих дней с момента поступления Перечней формирует Сводный перечень целевых субсидий и субсидий на осуществление капитальных вложений в объекты капитального строительства </w:t>
      </w:r>
      <w:r w:rsidR="00222C13" w:rsidRPr="0030100B">
        <w:rPr>
          <w:sz w:val="26"/>
          <w:szCs w:val="26"/>
        </w:rPr>
        <w:t>муниципальной</w:t>
      </w:r>
      <w:r w:rsidR="002706C0" w:rsidRPr="0030100B">
        <w:rPr>
          <w:sz w:val="26"/>
          <w:szCs w:val="26"/>
        </w:rPr>
        <w:t xml:space="preserve"> собственности или приобретение объектов недвижимого имущества в </w:t>
      </w:r>
      <w:r w:rsidR="00222C13" w:rsidRPr="0030100B">
        <w:rPr>
          <w:sz w:val="26"/>
          <w:szCs w:val="26"/>
        </w:rPr>
        <w:t>муниципальную</w:t>
      </w:r>
      <w:r w:rsidR="002706C0" w:rsidRPr="0030100B">
        <w:rPr>
          <w:sz w:val="26"/>
          <w:szCs w:val="26"/>
        </w:rPr>
        <w:t xml:space="preserve"> собственность на соответствующий финансовый год (далее — Сводный перечень) по форме согласно приложению № 2 к настоящему Порядку.</w:t>
      </w:r>
    </w:p>
    <w:p w:rsidR="00AB1D7E" w:rsidRPr="0030100B" w:rsidRDefault="00773ED1">
      <w:pPr>
        <w:pStyle w:val="11"/>
        <w:shd w:val="clear" w:color="auto" w:fill="auto"/>
        <w:spacing w:line="313" w:lineRule="exact"/>
        <w:ind w:left="20" w:right="20" w:firstLine="540"/>
        <w:jc w:val="both"/>
        <w:rPr>
          <w:sz w:val="26"/>
          <w:szCs w:val="26"/>
        </w:rPr>
      </w:pPr>
      <w:r>
        <w:rPr>
          <w:sz w:val="26"/>
          <w:szCs w:val="26"/>
        </w:rPr>
        <w:t>Сектором экономики и финансов</w:t>
      </w:r>
      <w:r w:rsidRPr="0030100B">
        <w:rPr>
          <w:sz w:val="26"/>
          <w:szCs w:val="26"/>
        </w:rPr>
        <w:t xml:space="preserve"> </w:t>
      </w:r>
      <w:r w:rsidR="002706C0" w:rsidRPr="0030100B">
        <w:rPr>
          <w:sz w:val="26"/>
          <w:szCs w:val="26"/>
        </w:rPr>
        <w:t xml:space="preserve">в срок не позднее 2 рабочих дней </w:t>
      </w:r>
      <w:r w:rsidR="0004561E" w:rsidRPr="0030100B">
        <w:rPr>
          <w:sz w:val="26"/>
          <w:szCs w:val="26"/>
        </w:rPr>
        <w:t>с момента формирования</w:t>
      </w:r>
      <w:r w:rsidR="002706C0" w:rsidRPr="0030100B">
        <w:rPr>
          <w:sz w:val="26"/>
          <w:szCs w:val="26"/>
        </w:rPr>
        <w:t xml:space="preserve"> Сводн</w:t>
      </w:r>
      <w:r w:rsidR="0004561E" w:rsidRPr="0030100B">
        <w:rPr>
          <w:sz w:val="26"/>
          <w:szCs w:val="26"/>
        </w:rPr>
        <w:t>ого</w:t>
      </w:r>
      <w:r w:rsidR="002706C0" w:rsidRPr="0030100B">
        <w:rPr>
          <w:sz w:val="26"/>
          <w:szCs w:val="26"/>
        </w:rPr>
        <w:t xml:space="preserve"> перечн</w:t>
      </w:r>
      <w:r w:rsidR="0004561E" w:rsidRPr="0030100B">
        <w:rPr>
          <w:sz w:val="26"/>
          <w:szCs w:val="26"/>
        </w:rPr>
        <w:t>я:</w:t>
      </w:r>
    </w:p>
    <w:p w:rsidR="00AB1D7E" w:rsidRPr="0030100B" w:rsidRDefault="002706C0">
      <w:pPr>
        <w:pStyle w:val="11"/>
        <w:shd w:val="clear" w:color="auto" w:fill="auto"/>
        <w:spacing w:line="313" w:lineRule="exact"/>
        <w:ind w:left="20" w:right="20" w:firstLine="540"/>
        <w:rPr>
          <w:sz w:val="26"/>
          <w:szCs w:val="26"/>
        </w:rPr>
      </w:pPr>
      <w:r w:rsidRPr="0030100B">
        <w:rPr>
          <w:sz w:val="26"/>
          <w:szCs w:val="26"/>
        </w:rPr>
        <w:t>осуществляет присвоение целевым средствам кодов субсидии;</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подготавливает проект </w:t>
      </w:r>
      <w:r w:rsidR="008915B5" w:rsidRPr="0030100B">
        <w:rPr>
          <w:sz w:val="26"/>
          <w:szCs w:val="26"/>
        </w:rPr>
        <w:t>постановления</w:t>
      </w:r>
      <w:r w:rsidR="0004561E" w:rsidRPr="0030100B">
        <w:rPr>
          <w:sz w:val="26"/>
          <w:szCs w:val="26"/>
        </w:rPr>
        <w:t xml:space="preserve"> Администрации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005161B7" w:rsidRPr="0030100B">
        <w:rPr>
          <w:sz w:val="26"/>
          <w:szCs w:val="26"/>
        </w:rPr>
        <w:t xml:space="preserve"> </w:t>
      </w:r>
      <w:r w:rsidRPr="0030100B">
        <w:rPr>
          <w:sz w:val="26"/>
          <w:szCs w:val="26"/>
        </w:rPr>
        <w:t xml:space="preserve">об утверждении Сводного перечня и направляет его </w:t>
      </w:r>
      <w:r w:rsidR="005C0B11" w:rsidRPr="0030100B">
        <w:rPr>
          <w:sz w:val="26"/>
          <w:szCs w:val="26"/>
        </w:rPr>
        <w:t xml:space="preserve">на </w:t>
      </w:r>
      <w:r w:rsidRPr="0030100B">
        <w:rPr>
          <w:sz w:val="26"/>
          <w:szCs w:val="26"/>
        </w:rPr>
        <w:t xml:space="preserve">согласование </w:t>
      </w:r>
      <w:r w:rsidR="0004561E" w:rsidRPr="0030100B">
        <w:rPr>
          <w:sz w:val="26"/>
          <w:szCs w:val="26"/>
        </w:rPr>
        <w:t xml:space="preserve">и подписание </w:t>
      </w:r>
      <w:r w:rsidR="008915B5" w:rsidRPr="0030100B">
        <w:rPr>
          <w:sz w:val="26"/>
          <w:szCs w:val="26"/>
        </w:rPr>
        <w:t>Главе Администрации</w:t>
      </w:r>
      <w:r w:rsidR="00556C70" w:rsidRPr="0030100B">
        <w:rPr>
          <w:sz w:val="26"/>
          <w:szCs w:val="26"/>
        </w:rPr>
        <w:t>.</w:t>
      </w:r>
    </w:p>
    <w:p w:rsidR="00AB1D7E" w:rsidRPr="0030100B" w:rsidRDefault="00556C70">
      <w:pPr>
        <w:pStyle w:val="11"/>
        <w:shd w:val="clear" w:color="auto" w:fill="auto"/>
        <w:spacing w:line="313" w:lineRule="exact"/>
        <w:ind w:left="20" w:right="20" w:firstLine="540"/>
        <w:jc w:val="both"/>
        <w:rPr>
          <w:sz w:val="26"/>
          <w:szCs w:val="26"/>
        </w:rPr>
      </w:pPr>
      <w:r w:rsidRPr="0030100B">
        <w:rPr>
          <w:sz w:val="26"/>
          <w:szCs w:val="26"/>
        </w:rPr>
        <w:t xml:space="preserve">Утвержденный </w:t>
      </w:r>
      <w:r w:rsidR="001A5863" w:rsidRPr="0030100B">
        <w:rPr>
          <w:sz w:val="26"/>
          <w:szCs w:val="26"/>
        </w:rPr>
        <w:t>сводный перечень</w:t>
      </w:r>
      <w:r w:rsidRPr="0030100B">
        <w:rPr>
          <w:sz w:val="26"/>
          <w:szCs w:val="26"/>
        </w:rPr>
        <w:t xml:space="preserve"> </w:t>
      </w:r>
      <w:r w:rsidR="00773ED1">
        <w:rPr>
          <w:sz w:val="26"/>
          <w:szCs w:val="26"/>
        </w:rPr>
        <w:t>сектор экономики и финансов</w:t>
      </w:r>
      <w:r w:rsidR="00773ED1" w:rsidRPr="0030100B">
        <w:rPr>
          <w:sz w:val="26"/>
          <w:szCs w:val="26"/>
        </w:rPr>
        <w:t xml:space="preserve"> </w:t>
      </w:r>
      <w:r w:rsidRPr="0030100B">
        <w:rPr>
          <w:sz w:val="26"/>
          <w:szCs w:val="26"/>
        </w:rPr>
        <w:t xml:space="preserve">направляет главным </w:t>
      </w:r>
      <w:r w:rsidR="004E7E88" w:rsidRPr="0030100B">
        <w:rPr>
          <w:sz w:val="26"/>
          <w:szCs w:val="26"/>
        </w:rPr>
        <w:t>распорядителям</w:t>
      </w:r>
      <w:r w:rsidR="002706C0" w:rsidRPr="0030100B">
        <w:rPr>
          <w:sz w:val="26"/>
          <w:szCs w:val="26"/>
        </w:rPr>
        <w:t xml:space="preserve">и </w:t>
      </w:r>
      <w:r w:rsidR="001A5863" w:rsidRPr="0030100B">
        <w:rPr>
          <w:sz w:val="26"/>
          <w:szCs w:val="26"/>
        </w:rPr>
        <w:t xml:space="preserve">в </w:t>
      </w:r>
      <w:r w:rsidR="002706C0" w:rsidRPr="0030100B">
        <w:rPr>
          <w:sz w:val="26"/>
          <w:szCs w:val="26"/>
        </w:rPr>
        <w:t xml:space="preserve">Управление Федерального казначейства по Ростовской области </w:t>
      </w:r>
      <w:r w:rsidR="00714ADD" w:rsidRPr="0030100B">
        <w:rPr>
          <w:sz w:val="26"/>
          <w:szCs w:val="26"/>
        </w:rPr>
        <w:t>в электронном виде</w:t>
      </w:r>
      <w:r w:rsidR="00D73849" w:rsidRPr="0030100B">
        <w:rPr>
          <w:sz w:val="26"/>
          <w:szCs w:val="26"/>
        </w:rPr>
        <w:t xml:space="preserve"> в соответствии с утвержденным регламентом</w:t>
      </w:r>
      <w:r w:rsidR="002706C0" w:rsidRPr="0030100B">
        <w:rPr>
          <w:sz w:val="26"/>
          <w:szCs w:val="26"/>
        </w:rPr>
        <w:t>.</w:t>
      </w:r>
    </w:p>
    <w:p w:rsidR="00AB1D7E" w:rsidRPr="0030100B" w:rsidRDefault="002706C0">
      <w:pPr>
        <w:pStyle w:val="11"/>
        <w:numPr>
          <w:ilvl w:val="1"/>
          <w:numId w:val="2"/>
        </w:numPr>
        <w:shd w:val="clear" w:color="auto" w:fill="auto"/>
        <w:tabs>
          <w:tab w:val="left" w:pos="841"/>
        </w:tabs>
        <w:spacing w:line="313" w:lineRule="exact"/>
        <w:ind w:left="20" w:right="20" w:firstLine="540"/>
        <w:jc w:val="both"/>
        <w:rPr>
          <w:sz w:val="26"/>
          <w:szCs w:val="26"/>
        </w:rPr>
      </w:pPr>
      <w:r w:rsidRPr="0030100B">
        <w:rPr>
          <w:sz w:val="26"/>
          <w:szCs w:val="26"/>
        </w:rPr>
        <w:t>Внесение изменений в Перечень в течение финансового года осуществляется в случаях:</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внесения в </w:t>
      </w:r>
      <w:r w:rsidR="0004561E" w:rsidRPr="0030100B">
        <w:rPr>
          <w:sz w:val="26"/>
          <w:szCs w:val="26"/>
        </w:rPr>
        <w:t>решение о</w:t>
      </w:r>
      <w:r w:rsidR="005161B7" w:rsidRPr="0030100B">
        <w:rPr>
          <w:sz w:val="26"/>
          <w:szCs w:val="26"/>
        </w:rPr>
        <w:t xml:space="preserve"> </w:t>
      </w:r>
      <w:r w:rsidR="008915B5" w:rsidRPr="0030100B">
        <w:rPr>
          <w:sz w:val="26"/>
          <w:szCs w:val="26"/>
        </w:rPr>
        <w:t xml:space="preserve">бюджете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 xml:space="preserve"> изменений в части расходов на предоставление учреждениям целевых субсидий и бюджетных инвестиций;</w:t>
      </w:r>
    </w:p>
    <w:p w:rsidR="0004561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получения безвозмездных поступлений от других бюджетов бюджетной системы Российской Федерации, от государственных (муниципальных) организаций сверх объемов, утвержденных </w:t>
      </w:r>
      <w:r w:rsidR="0004561E" w:rsidRPr="0030100B">
        <w:rPr>
          <w:sz w:val="26"/>
          <w:szCs w:val="26"/>
        </w:rPr>
        <w:t xml:space="preserve">решением о </w:t>
      </w:r>
      <w:r w:rsidR="008915B5" w:rsidRPr="0030100B">
        <w:rPr>
          <w:sz w:val="26"/>
          <w:szCs w:val="26"/>
        </w:rPr>
        <w:t xml:space="preserve">бюджете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w:t>
      </w:r>
    </w:p>
    <w:p w:rsidR="0004561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внесения изменений в сводную бюджетную роспись </w:t>
      </w:r>
      <w:r w:rsidR="008915B5" w:rsidRPr="0030100B">
        <w:rPr>
          <w:sz w:val="26"/>
          <w:szCs w:val="26"/>
        </w:rPr>
        <w:t xml:space="preserve">бюджета </w:t>
      </w:r>
      <w:r w:rsidR="0030100B" w:rsidRPr="0030100B">
        <w:rPr>
          <w:sz w:val="26"/>
          <w:szCs w:val="26"/>
        </w:rPr>
        <w:t>Калитвенского</w:t>
      </w:r>
      <w:r w:rsidR="005161B7" w:rsidRPr="0030100B">
        <w:rPr>
          <w:sz w:val="26"/>
          <w:szCs w:val="26"/>
        </w:rPr>
        <w:t xml:space="preserve"> </w:t>
      </w:r>
      <w:r w:rsidR="008915B5" w:rsidRPr="0030100B">
        <w:rPr>
          <w:sz w:val="26"/>
          <w:szCs w:val="26"/>
        </w:rPr>
        <w:t>сельского поселения</w:t>
      </w:r>
      <w:r w:rsidRPr="0030100B">
        <w:rPr>
          <w:sz w:val="26"/>
          <w:szCs w:val="26"/>
        </w:rPr>
        <w:t>.</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 Для внесения в течение финансового года изменений в Перечень учредитель представляет в </w:t>
      </w:r>
      <w:r w:rsidR="00773ED1">
        <w:rPr>
          <w:sz w:val="26"/>
          <w:szCs w:val="26"/>
        </w:rPr>
        <w:t>сектор экономики и финансов</w:t>
      </w:r>
      <w:r w:rsidR="00773ED1" w:rsidRPr="0030100B">
        <w:rPr>
          <w:sz w:val="26"/>
          <w:szCs w:val="26"/>
        </w:rPr>
        <w:t xml:space="preserve"> </w:t>
      </w:r>
      <w:r w:rsidRPr="0030100B">
        <w:rPr>
          <w:sz w:val="26"/>
          <w:szCs w:val="26"/>
        </w:rPr>
        <w:t xml:space="preserve">мотивированное обращение с </w:t>
      </w:r>
      <w:r w:rsidRPr="0030100B">
        <w:rPr>
          <w:sz w:val="26"/>
          <w:szCs w:val="26"/>
        </w:rPr>
        <w:lastRenderedPageBreak/>
        <w:t>обоснованием необходимости внесения изменений в Перечень (за исключением случаев внесения изменений в Перечень, установленных абзацами вторым и третьим настоящего пункта), и изменения в Перечень по форме, аналогичной указанной в пункте 3 настоящего Порядка.</w:t>
      </w:r>
    </w:p>
    <w:p w:rsidR="00AB1D7E" w:rsidRPr="0030100B" w:rsidRDefault="00773ED1">
      <w:pPr>
        <w:pStyle w:val="11"/>
        <w:shd w:val="clear" w:color="auto" w:fill="auto"/>
        <w:spacing w:line="313" w:lineRule="exact"/>
        <w:ind w:left="20" w:right="20" w:firstLine="540"/>
        <w:jc w:val="both"/>
        <w:rPr>
          <w:sz w:val="26"/>
          <w:szCs w:val="26"/>
        </w:rPr>
      </w:pPr>
      <w:r>
        <w:rPr>
          <w:sz w:val="26"/>
          <w:szCs w:val="26"/>
        </w:rPr>
        <w:t>Сектор экономики и финансов</w:t>
      </w:r>
      <w:r w:rsidRPr="0030100B">
        <w:rPr>
          <w:sz w:val="26"/>
          <w:szCs w:val="26"/>
        </w:rPr>
        <w:t xml:space="preserve"> </w:t>
      </w:r>
      <w:r w:rsidR="002706C0" w:rsidRPr="0030100B">
        <w:rPr>
          <w:sz w:val="26"/>
          <w:szCs w:val="26"/>
        </w:rPr>
        <w:t>в срок не позднее 2 рабочих дней с момента поступления документов:</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осуществляет проверку изменений в Перечень в порядке, аналогичном установленному пунктом 4 настоящего Порядка;</w:t>
      </w:r>
    </w:p>
    <w:p w:rsidR="00AB1D7E" w:rsidRPr="0030100B" w:rsidRDefault="002706C0">
      <w:pPr>
        <w:pStyle w:val="11"/>
        <w:shd w:val="clear" w:color="auto" w:fill="auto"/>
        <w:spacing w:line="313" w:lineRule="exact"/>
        <w:ind w:left="20" w:right="20" w:firstLine="540"/>
        <w:jc w:val="both"/>
        <w:rPr>
          <w:sz w:val="26"/>
          <w:szCs w:val="26"/>
        </w:rPr>
      </w:pPr>
      <w:r w:rsidRPr="0030100B">
        <w:rPr>
          <w:sz w:val="26"/>
          <w:szCs w:val="26"/>
        </w:rPr>
        <w:t xml:space="preserve">осуществляет подготовку служебной записки с обоснованием необходимости внесения изменений в Перечень и направляет её на согласование </w:t>
      </w:r>
      <w:r w:rsidR="004E7E88" w:rsidRPr="0030100B">
        <w:rPr>
          <w:sz w:val="26"/>
          <w:szCs w:val="26"/>
        </w:rPr>
        <w:t>главе А</w:t>
      </w:r>
      <w:r w:rsidR="002318CC" w:rsidRPr="0030100B">
        <w:rPr>
          <w:sz w:val="26"/>
          <w:szCs w:val="26"/>
        </w:rPr>
        <w:t>дминистрации</w:t>
      </w:r>
      <w:r w:rsidRPr="0030100B">
        <w:rPr>
          <w:sz w:val="26"/>
          <w:szCs w:val="26"/>
        </w:rPr>
        <w:t>.</w:t>
      </w:r>
    </w:p>
    <w:p w:rsidR="00AB1D7E" w:rsidRPr="0030100B" w:rsidRDefault="0004561E">
      <w:pPr>
        <w:pStyle w:val="11"/>
        <w:shd w:val="clear" w:color="auto" w:fill="auto"/>
        <w:spacing w:line="313" w:lineRule="exact"/>
        <w:ind w:left="20" w:right="20" w:firstLine="540"/>
        <w:jc w:val="both"/>
        <w:rPr>
          <w:sz w:val="26"/>
          <w:szCs w:val="26"/>
        </w:rPr>
      </w:pPr>
      <w:r w:rsidRPr="0030100B">
        <w:rPr>
          <w:sz w:val="26"/>
          <w:szCs w:val="26"/>
        </w:rPr>
        <w:t xml:space="preserve">После согласования служебной записки с </w:t>
      </w:r>
      <w:r w:rsidR="004E7E88" w:rsidRPr="0030100B">
        <w:rPr>
          <w:sz w:val="26"/>
          <w:szCs w:val="26"/>
        </w:rPr>
        <w:t>главой А</w:t>
      </w:r>
      <w:r w:rsidR="002318CC" w:rsidRPr="0030100B">
        <w:rPr>
          <w:sz w:val="26"/>
          <w:szCs w:val="26"/>
        </w:rPr>
        <w:t>дминистраци</w:t>
      </w:r>
      <w:r w:rsidR="004E7E88" w:rsidRPr="0030100B">
        <w:rPr>
          <w:sz w:val="26"/>
          <w:szCs w:val="26"/>
        </w:rPr>
        <w:t>и</w:t>
      </w:r>
      <w:r w:rsidRPr="0030100B">
        <w:rPr>
          <w:sz w:val="26"/>
          <w:szCs w:val="26"/>
        </w:rPr>
        <w:t xml:space="preserve">, </w:t>
      </w:r>
      <w:r w:rsidR="00773ED1">
        <w:rPr>
          <w:sz w:val="26"/>
          <w:szCs w:val="26"/>
        </w:rPr>
        <w:t>сектор экономики и финансов</w:t>
      </w:r>
      <w:r w:rsidRPr="0030100B">
        <w:rPr>
          <w:sz w:val="26"/>
          <w:szCs w:val="26"/>
        </w:rPr>
        <w:t xml:space="preserve"> осуществляет подготовку проекта </w:t>
      </w:r>
      <w:r w:rsidR="002706C0" w:rsidRPr="0030100B">
        <w:rPr>
          <w:sz w:val="26"/>
          <w:szCs w:val="26"/>
        </w:rPr>
        <w:t>о внесении изменений в Сводный перечень, направл</w:t>
      </w:r>
      <w:r w:rsidR="00714ADD" w:rsidRPr="0030100B">
        <w:rPr>
          <w:sz w:val="26"/>
          <w:szCs w:val="26"/>
        </w:rPr>
        <w:t>яет</w:t>
      </w:r>
      <w:r w:rsidR="002706C0" w:rsidRPr="0030100B">
        <w:rPr>
          <w:sz w:val="26"/>
          <w:szCs w:val="26"/>
        </w:rPr>
        <w:t xml:space="preserve"> проект </w:t>
      </w:r>
      <w:r w:rsidR="002318CC" w:rsidRPr="0030100B">
        <w:rPr>
          <w:sz w:val="26"/>
          <w:szCs w:val="26"/>
        </w:rPr>
        <w:t xml:space="preserve">постановления </w:t>
      </w:r>
      <w:r w:rsidR="002706C0" w:rsidRPr="0030100B">
        <w:rPr>
          <w:sz w:val="26"/>
          <w:szCs w:val="26"/>
        </w:rPr>
        <w:t>на подписание</w:t>
      </w:r>
      <w:r w:rsidRPr="0030100B">
        <w:rPr>
          <w:sz w:val="26"/>
          <w:szCs w:val="26"/>
        </w:rPr>
        <w:t xml:space="preserve">, а также </w:t>
      </w:r>
      <w:r w:rsidR="002706C0" w:rsidRPr="0030100B">
        <w:rPr>
          <w:sz w:val="26"/>
          <w:szCs w:val="26"/>
        </w:rPr>
        <w:t xml:space="preserve">уведомление учредителей и Управления Федерального казначейства по Ростовской области о </w:t>
      </w:r>
      <w:r w:rsidRPr="0030100B">
        <w:rPr>
          <w:sz w:val="26"/>
          <w:szCs w:val="26"/>
        </w:rPr>
        <w:t>внесении</w:t>
      </w:r>
      <w:r w:rsidR="002706C0" w:rsidRPr="0030100B">
        <w:rPr>
          <w:sz w:val="26"/>
          <w:szCs w:val="26"/>
        </w:rPr>
        <w:t xml:space="preserve"> изменений в Сводный перечень в порядке, аналогичном установленному пунктом 5 настоящего Порядка.</w:t>
      </w:r>
    </w:p>
    <w:p w:rsidR="0058340C" w:rsidRPr="0030100B" w:rsidRDefault="0058340C" w:rsidP="0058340C">
      <w:pPr>
        <w:pStyle w:val="11"/>
        <w:spacing w:line="317" w:lineRule="exact"/>
        <w:ind w:firstLine="720"/>
        <w:jc w:val="both"/>
        <w:rPr>
          <w:sz w:val="26"/>
          <w:szCs w:val="26"/>
        </w:rPr>
      </w:pPr>
      <w:r w:rsidRPr="0030100B">
        <w:rPr>
          <w:sz w:val="26"/>
          <w:szCs w:val="26"/>
        </w:rPr>
        <w:t>7. Санкционирование целевых расходов осуществляется на основании направленных в территориальный отдел</w:t>
      </w:r>
      <w:r w:rsidR="005161B7" w:rsidRPr="0030100B">
        <w:rPr>
          <w:sz w:val="26"/>
          <w:szCs w:val="26"/>
        </w:rPr>
        <w:t xml:space="preserve"> </w:t>
      </w:r>
      <w:r w:rsidRPr="0030100B">
        <w:rPr>
          <w:sz w:val="26"/>
          <w:szCs w:val="26"/>
        </w:rPr>
        <w:t>УФК по Ростовской области</w:t>
      </w:r>
      <w:r w:rsidR="00773ED1">
        <w:rPr>
          <w:sz w:val="26"/>
          <w:szCs w:val="26"/>
        </w:rPr>
        <w:t xml:space="preserve"> </w:t>
      </w:r>
      <w:r w:rsidRPr="0030100B">
        <w:rPr>
          <w:sz w:val="26"/>
          <w:szCs w:val="26"/>
        </w:rPr>
        <w:t xml:space="preserve">(далее – Отдел) по месту открытия учреждению отдельного лицевого счета Сведений об операциях с целевыми субсидиями, предоставленными муниципальному учреждению на 20__ год (код формы по ОКУД 0501016) (далее - Сведения) (приложение № 3 к настоящему Порядку), сформированных главным распорядителем, в соответствии с требованиями, установленными пунктом </w:t>
      </w:r>
      <w:r w:rsidR="00FD74CE" w:rsidRPr="0030100B">
        <w:rPr>
          <w:sz w:val="26"/>
          <w:szCs w:val="26"/>
        </w:rPr>
        <w:t>20</w:t>
      </w:r>
      <w:r w:rsidRPr="0030100B">
        <w:rPr>
          <w:sz w:val="26"/>
          <w:szCs w:val="26"/>
        </w:rPr>
        <w:t xml:space="preserve"> настоящего Порядка, в срок не позднее десяти рабочих дней со дня заключения соглашения о предоставлении из местного бюджета учреждению целевой субсидии (далее - Соглашение), внесения изменений в него.   </w:t>
      </w:r>
    </w:p>
    <w:p w:rsidR="0058340C" w:rsidRPr="0030100B" w:rsidRDefault="0058340C" w:rsidP="0058340C">
      <w:pPr>
        <w:pStyle w:val="11"/>
        <w:spacing w:line="317" w:lineRule="exact"/>
        <w:ind w:firstLine="720"/>
        <w:jc w:val="both"/>
        <w:rPr>
          <w:sz w:val="26"/>
          <w:szCs w:val="26"/>
        </w:rPr>
      </w:pPr>
      <w:r w:rsidRPr="0030100B">
        <w:rPr>
          <w:sz w:val="26"/>
          <w:szCs w:val="26"/>
        </w:rPr>
        <w:t xml:space="preserve">8. Формирование Сведений осуществляется в прикладном программном обеспечении «Система удаленного финансового документооборота» (далее - СУФД).  </w:t>
      </w:r>
    </w:p>
    <w:p w:rsidR="0058340C" w:rsidRPr="0030100B" w:rsidRDefault="0058340C" w:rsidP="0058340C">
      <w:pPr>
        <w:pStyle w:val="11"/>
        <w:spacing w:line="317" w:lineRule="exact"/>
        <w:ind w:firstLine="720"/>
        <w:jc w:val="both"/>
        <w:rPr>
          <w:sz w:val="26"/>
          <w:szCs w:val="26"/>
        </w:rPr>
      </w:pPr>
      <w:r w:rsidRPr="0030100B">
        <w:rPr>
          <w:sz w:val="26"/>
          <w:szCs w:val="26"/>
        </w:rPr>
        <w:t xml:space="preserve">9.Сведения, сформированные главным распорядителем,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главного распорядителя, или лицом, уполномоченным действовать от имени главного распорядителя (далее - уполномоченное лицо главного распорядителя).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10.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Сведениях по каждой целевой субсидии указывается код целевой субсидии, определенный в соответствии со Сводным перечнем целевых субсидий, формируемым </w:t>
      </w:r>
      <w:r w:rsidR="002318CC" w:rsidRPr="0030100B">
        <w:rPr>
          <w:sz w:val="26"/>
          <w:szCs w:val="26"/>
        </w:rPr>
        <w:t>Администрацией</w:t>
      </w:r>
      <w:r w:rsidRPr="0030100B">
        <w:rPr>
          <w:sz w:val="26"/>
          <w:szCs w:val="26"/>
        </w:rPr>
        <w:t>, в разрезе аналитических кодов, присвоенных им для учета операций с целевыми субсидиями (далее – код субсидии), по форме согласно приложению № 2 к настоящему Порядку (далее –</w:t>
      </w:r>
      <w:r w:rsidR="00773ED1">
        <w:rPr>
          <w:sz w:val="26"/>
          <w:szCs w:val="26"/>
        </w:rPr>
        <w:t xml:space="preserve"> </w:t>
      </w:r>
      <w:r w:rsidRPr="0030100B">
        <w:rPr>
          <w:sz w:val="26"/>
          <w:szCs w:val="26"/>
        </w:rPr>
        <w:t xml:space="preserve">Сводный перечень).  </w:t>
      </w:r>
    </w:p>
    <w:p w:rsidR="0058340C" w:rsidRPr="0030100B" w:rsidRDefault="0058340C" w:rsidP="0058340C">
      <w:pPr>
        <w:pStyle w:val="11"/>
        <w:spacing w:line="317" w:lineRule="exact"/>
        <w:ind w:firstLine="720"/>
        <w:jc w:val="both"/>
        <w:rPr>
          <w:sz w:val="26"/>
          <w:szCs w:val="26"/>
        </w:rPr>
      </w:pPr>
      <w:r w:rsidRPr="0030100B">
        <w:rPr>
          <w:sz w:val="26"/>
          <w:szCs w:val="26"/>
        </w:rPr>
        <w:t xml:space="preserve">11. При внесении изменений в показатели Сведений главный распорядитель формирует новые Сведения, в которых указываются показатели с учетом внесенных изменений, в соответствии с положениями настоящего Порядка.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случае уменьшения главным распорядителем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 </w:t>
      </w:r>
    </w:p>
    <w:p w:rsidR="0058340C" w:rsidRPr="0030100B" w:rsidRDefault="0058340C" w:rsidP="0058340C">
      <w:pPr>
        <w:pStyle w:val="11"/>
        <w:spacing w:line="317" w:lineRule="exact"/>
        <w:ind w:firstLine="720"/>
        <w:jc w:val="both"/>
        <w:rPr>
          <w:sz w:val="26"/>
          <w:szCs w:val="26"/>
        </w:rPr>
      </w:pPr>
      <w:r w:rsidRPr="0030100B">
        <w:rPr>
          <w:sz w:val="26"/>
          <w:szCs w:val="26"/>
        </w:rPr>
        <w:lastRenderedPageBreak/>
        <w:t xml:space="preserve">12.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главным распорядителем Сведения, содержащие информацию об остатках субсидий, в отношении которых согласно решению главного распорядителя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главным распорядителем в Отдел не позднее 1 мая текущего финансового года или первого рабочего дня, следующего за указанной датой.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До получения Сведений, предусмотренных настоящим пунктом, Отдел учитывает неиспользованные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13.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главного распорядителя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главным распорядителем Сведения, содержащие информацию о разрешенной к использованию сумме возврата дебиторской задолженности прошлых лет, направленные главным распорядителем в территориальный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До получения Сведений, предусмотренных настоящим пунктом, Отдел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14. Отдел осуществляет проверку Сведений на соответствие требованиям, установленным пунктами 9-13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случае если Сведения не соответствуют требованиям, установленным пунктами 9-13 настоящего Порядка, Отдел в срок, установленный абзацем первым настоящего пункта, направляет главному распорядителю Протокол (код формы по КФД 0531805) (далее - Протокол), в котором указывается причина возврата.  </w:t>
      </w:r>
    </w:p>
    <w:p w:rsidR="0058340C" w:rsidRPr="0030100B" w:rsidRDefault="0058340C" w:rsidP="0058340C">
      <w:pPr>
        <w:pStyle w:val="11"/>
        <w:spacing w:line="317" w:lineRule="exact"/>
        <w:ind w:firstLine="720"/>
        <w:jc w:val="both"/>
        <w:rPr>
          <w:sz w:val="26"/>
          <w:szCs w:val="26"/>
        </w:rPr>
      </w:pPr>
      <w:r w:rsidRPr="0030100B">
        <w:rPr>
          <w:sz w:val="26"/>
          <w:szCs w:val="26"/>
        </w:rPr>
        <w:t xml:space="preserve">15. Для санкционирования целевых расходов учреждение направляет в территориальный орган Федерального казначейства платежные документы в соответствии Порядком кассового обслуживания, утвержденным Приказом Федерального казначейства от </w:t>
      </w:r>
      <w:r w:rsidR="00DE0B11" w:rsidRPr="0030100B">
        <w:rPr>
          <w:sz w:val="26"/>
          <w:szCs w:val="26"/>
        </w:rPr>
        <w:t>14 мая 2020г. №21</w:t>
      </w:r>
      <w:r w:rsidRPr="0030100B">
        <w:rPr>
          <w:sz w:val="26"/>
          <w:szCs w:val="26"/>
        </w:rPr>
        <w:t>н «О</w:t>
      </w:r>
      <w:r w:rsidR="00DE0B11" w:rsidRPr="0030100B">
        <w:rPr>
          <w:sz w:val="26"/>
          <w:szCs w:val="26"/>
        </w:rPr>
        <w:t xml:space="preserve"> порядке казначейского обслуживания»</w:t>
      </w:r>
      <w:r w:rsidR="00773ED1">
        <w:rPr>
          <w:sz w:val="26"/>
          <w:szCs w:val="26"/>
        </w:rPr>
        <w:t xml:space="preserve"> </w:t>
      </w:r>
      <w:r w:rsidR="00DE0B11" w:rsidRPr="0030100B">
        <w:rPr>
          <w:sz w:val="26"/>
          <w:szCs w:val="26"/>
        </w:rPr>
        <w:t xml:space="preserve">(далее – Порядок кассового обслуживания) и порядком обеспечения наличными денежными средствами, утвержденным Приказом Федерального </w:t>
      </w:r>
      <w:r w:rsidR="00DE0B11" w:rsidRPr="0030100B">
        <w:rPr>
          <w:sz w:val="26"/>
          <w:szCs w:val="26"/>
        </w:rPr>
        <w:lastRenderedPageBreak/>
        <w:t xml:space="preserve">казначейства от 15 мая 2020г.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 Правила обеспечения наличными денежными средствами), (далее- платежный документ). </w:t>
      </w:r>
    </w:p>
    <w:p w:rsidR="0058340C" w:rsidRPr="0030100B" w:rsidRDefault="0058340C" w:rsidP="0058340C">
      <w:pPr>
        <w:pStyle w:val="11"/>
        <w:spacing w:line="317" w:lineRule="exact"/>
        <w:ind w:firstLine="720"/>
        <w:jc w:val="both"/>
        <w:rPr>
          <w:sz w:val="26"/>
          <w:szCs w:val="26"/>
        </w:rPr>
      </w:pPr>
      <w:r w:rsidRPr="0030100B">
        <w:rPr>
          <w:sz w:val="26"/>
          <w:szCs w:val="26"/>
        </w:rPr>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w:t>
      </w:r>
      <w:r w:rsidR="00252793" w:rsidRPr="0030100B">
        <w:rPr>
          <w:sz w:val="26"/>
          <w:szCs w:val="26"/>
        </w:rPr>
        <w:t xml:space="preserve">азания услуг, в соответствии с </w:t>
      </w:r>
      <w:r w:rsidRPr="0030100B">
        <w:rPr>
          <w:sz w:val="26"/>
          <w:szCs w:val="26"/>
        </w:rPr>
        <w:t xml:space="preserve">Порядком исполнения бюджета </w:t>
      </w:r>
      <w:r w:rsidR="0030100B" w:rsidRPr="0030100B">
        <w:rPr>
          <w:sz w:val="26"/>
          <w:szCs w:val="26"/>
        </w:rPr>
        <w:t>Калитвенского</w:t>
      </w:r>
      <w:r w:rsidR="005161B7" w:rsidRPr="0030100B">
        <w:rPr>
          <w:sz w:val="26"/>
          <w:szCs w:val="26"/>
        </w:rPr>
        <w:t xml:space="preserve"> </w:t>
      </w:r>
      <w:r w:rsidR="00252793" w:rsidRPr="0030100B">
        <w:rPr>
          <w:sz w:val="26"/>
          <w:szCs w:val="26"/>
        </w:rPr>
        <w:t>сельского поселения</w:t>
      </w:r>
      <w:r w:rsidRPr="0030100B">
        <w:rPr>
          <w:sz w:val="26"/>
          <w:szCs w:val="26"/>
        </w:rPr>
        <w:t xml:space="preserve"> по расходам (далее - документ-основание).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  </w:t>
      </w:r>
    </w:p>
    <w:p w:rsidR="0058340C" w:rsidRPr="0030100B" w:rsidRDefault="0058340C" w:rsidP="0058340C">
      <w:pPr>
        <w:pStyle w:val="11"/>
        <w:spacing w:line="317" w:lineRule="exact"/>
        <w:ind w:firstLine="720"/>
        <w:jc w:val="both"/>
        <w:rPr>
          <w:sz w:val="26"/>
          <w:szCs w:val="26"/>
        </w:rPr>
      </w:pPr>
      <w:r w:rsidRPr="0030100B">
        <w:rPr>
          <w:sz w:val="26"/>
          <w:szCs w:val="26"/>
        </w:rPr>
        <w:t>При отсутствии технической возможности копии документ</w:t>
      </w:r>
      <w:r w:rsidR="005161B7" w:rsidRPr="0030100B">
        <w:rPr>
          <w:sz w:val="26"/>
          <w:szCs w:val="26"/>
        </w:rPr>
        <w:t xml:space="preserve"> </w:t>
      </w:r>
      <w:r w:rsidRPr="0030100B">
        <w:rPr>
          <w:sz w:val="26"/>
          <w:szCs w:val="26"/>
        </w:rPr>
        <w:t>о</w:t>
      </w:r>
      <w:r w:rsidR="00A21D65" w:rsidRPr="0030100B">
        <w:rPr>
          <w:sz w:val="26"/>
          <w:szCs w:val="26"/>
        </w:rPr>
        <w:t>б</w:t>
      </w:r>
      <w:r w:rsidRPr="0030100B">
        <w:rPr>
          <w:sz w:val="26"/>
          <w:szCs w:val="26"/>
        </w:rPr>
        <w:t xml:space="preserve">оснований предоставляются на бумажном носителе, заверенные подписью руководителя или иного уполномоченного им лица. </w:t>
      </w:r>
    </w:p>
    <w:p w:rsidR="0058340C" w:rsidRPr="0030100B" w:rsidRDefault="008D6A9A" w:rsidP="0058340C">
      <w:pPr>
        <w:pStyle w:val="11"/>
        <w:spacing w:line="317" w:lineRule="exact"/>
        <w:ind w:firstLine="720"/>
        <w:jc w:val="both"/>
        <w:rPr>
          <w:sz w:val="26"/>
          <w:szCs w:val="26"/>
        </w:rPr>
      </w:pPr>
      <w:r w:rsidRPr="0030100B">
        <w:rPr>
          <w:sz w:val="26"/>
          <w:szCs w:val="26"/>
        </w:rPr>
        <w:t xml:space="preserve">16. </w:t>
      </w:r>
      <w:r w:rsidR="0058340C" w:rsidRPr="0030100B">
        <w:rPr>
          <w:sz w:val="26"/>
          <w:szCs w:val="26"/>
        </w:rPr>
        <w:t xml:space="preserve">При санкционировании целевых расходов </w:t>
      </w:r>
      <w:r w:rsidR="007B3740" w:rsidRPr="0030100B">
        <w:rPr>
          <w:sz w:val="26"/>
          <w:szCs w:val="26"/>
        </w:rPr>
        <w:t>Отдел</w:t>
      </w:r>
      <w:r w:rsidR="0058340C" w:rsidRPr="0030100B">
        <w:rPr>
          <w:sz w:val="26"/>
          <w:szCs w:val="26"/>
        </w:rPr>
        <w:t xml:space="preserve"> проверяет платежные документы и документы</w:t>
      </w:r>
      <w:r w:rsidR="007B3740" w:rsidRPr="0030100B">
        <w:rPr>
          <w:sz w:val="26"/>
          <w:szCs w:val="26"/>
        </w:rPr>
        <w:t>-</w:t>
      </w:r>
      <w:r w:rsidR="0058340C" w:rsidRPr="0030100B">
        <w:rPr>
          <w:sz w:val="26"/>
          <w:szCs w:val="26"/>
        </w:rPr>
        <w:t xml:space="preserve">основания по следующим направлениям: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соответствие платежных документов Порядку кассового обслуживания (Правилам обеспечения наличными денежными средствами);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наличие в платежном документе кодов бюджетной классификации, по которым необходимо произвести кассовую выплату, кода субсидии и их соответствие кодам бюджетной классификации и коду субсидии, указанным в Сведениях по соответствующему коду субсидии;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соответствие реквизитов (наименование, номер, дата, реквизиты получателя платежа) документа-основания реквизитам, указанным в платежном документе; </w:t>
      </w:r>
    </w:p>
    <w:p w:rsidR="0058340C" w:rsidRPr="0030100B" w:rsidRDefault="0058340C" w:rsidP="0058340C">
      <w:pPr>
        <w:pStyle w:val="11"/>
        <w:spacing w:line="317" w:lineRule="exact"/>
        <w:ind w:firstLine="720"/>
        <w:jc w:val="both"/>
        <w:rPr>
          <w:sz w:val="26"/>
          <w:szCs w:val="26"/>
        </w:rPr>
      </w:pPr>
      <w:r w:rsidRPr="0030100B">
        <w:rPr>
          <w:sz w:val="26"/>
          <w:szCs w:val="26"/>
        </w:rPr>
        <w:t xml:space="preserve">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непревышение суммы, указанной в платежном документе, над суммой остатка планируемых выплат, указанной в Сведениях по соответствующим коду бюджетной классификации и коду субсидии, учтенной на отдельном лицевом счете;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непревышение суммы, указанной в платежном документе, над суммой остатка соответствующей целевой субсидии, учтенной на отдельном лицевом счете;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непревышение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 </w:t>
      </w:r>
    </w:p>
    <w:p w:rsidR="0058340C" w:rsidRPr="0030100B" w:rsidRDefault="008D6A9A" w:rsidP="0058340C">
      <w:pPr>
        <w:pStyle w:val="11"/>
        <w:spacing w:line="317" w:lineRule="exact"/>
        <w:ind w:firstLine="720"/>
        <w:jc w:val="both"/>
        <w:rPr>
          <w:sz w:val="26"/>
          <w:szCs w:val="26"/>
        </w:rPr>
      </w:pPr>
      <w:r w:rsidRPr="0030100B">
        <w:rPr>
          <w:sz w:val="26"/>
          <w:szCs w:val="26"/>
        </w:rPr>
        <w:t xml:space="preserve">17. </w:t>
      </w:r>
      <w:r w:rsidR="007B3740" w:rsidRPr="0030100B">
        <w:rPr>
          <w:sz w:val="26"/>
          <w:szCs w:val="26"/>
        </w:rPr>
        <w:t>Отдел</w:t>
      </w:r>
      <w:r w:rsidR="0058340C" w:rsidRPr="0030100B">
        <w:rPr>
          <w:sz w:val="26"/>
          <w:szCs w:val="26"/>
        </w:rPr>
        <w:t xml:space="preserve"> при положительном результате проверки, предусмотренной пунктами 1</w:t>
      </w:r>
      <w:r w:rsidR="007B3740" w:rsidRPr="0030100B">
        <w:rPr>
          <w:sz w:val="26"/>
          <w:szCs w:val="26"/>
        </w:rPr>
        <w:t>5</w:t>
      </w:r>
      <w:r w:rsidR="0058340C" w:rsidRPr="0030100B">
        <w:rPr>
          <w:sz w:val="26"/>
          <w:szCs w:val="26"/>
        </w:rPr>
        <w:t xml:space="preserve"> и 1</w:t>
      </w:r>
      <w:r w:rsidR="007B3740" w:rsidRPr="0030100B">
        <w:rPr>
          <w:sz w:val="26"/>
          <w:szCs w:val="26"/>
        </w:rPr>
        <w:t>6</w:t>
      </w:r>
      <w:r w:rsidR="0058340C" w:rsidRPr="0030100B">
        <w:rPr>
          <w:sz w:val="26"/>
          <w:szCs w:val="26"/>
        </w:rPr>
        <w:t xml:space="preserve"> настоящего Порядка, не позднее рабочего дня, следующего за днем представления учреждением в </w:t>
      </w:r>
      <w:r w:rsidR="007B3740" w:rsidRPr="0030100B">
        <w:rPr>
          <w:sz w:val="26"/>
          <w:szCs w:val="26"/>
        </w:rPr>
        <w:t>Отдел</w:t>
      </w:r>
      <w:r w:rsidR="0058340C" w:rsidRPr="0030100B">
        <w:rPr>
          <w:sz w:val="26"/>
          <w:szCs w:val="26"/>
        </w:rPr>
        <w:t xml:space="preserve"> платежного документа, осуществляет санкционирование оплаты целевых расходов и принимает к исполнению платежные документы. </w:t>
      </w:r>
    </w:p>
    <w:p w:rsidR="0058340C" w:rsidRPr="0030100B" w:rsidRDefault="0058340C" w:rsidP="0058340C">
      <w:pPr>
        <w:pStyle w:val="11"/>
        <w:spacing w:line="317" w:lineRule="exact"/>
        <w:ind w:firstLine="720"/>
        <w:jc w:val="both"/>
        <w:rPr>
          <w:sz w:val="26"/>
          <w:szCs w:val="26"/>
        </w:rPr>
      </w:pPr>
      <w:r w:rsidRPr="0030100B">
        <w:rPr>
          <w:sz w:val="26"/>
          <w:szCs w:val="26"/>
        </w:rPr>
        <w:t>В случае несоблюдения требований, установленных пунктами 1</w:t>
      </w:r>
      <w:r w:rsidR="007B3740" w:rsidRPr="0030100B">
        <w:rPr>
          <w:sz w:val="26"/>
          <w:szCs w:val="26"/>
        </w:rPr>
        <w:t>5</w:t>
      </w:r>
      <w:r w:rsidRPr="0030100B">
        <w:rPr>
          <w:sz w:val="26"/>
          <w:szCs w:val="26"/>
        </w:rPr>
        <w:t xml:space="preserve"> и 1</w:t>
      </w:r>
      <w:r w:rsidR="007B3740" w:rsidRPr="0030100B">
        <w:rPr>
          <w:sz w:val="26"/>
          <w:szCs w:val="26"/>
        </w:rPr>
        <w:t>6</w:t>
      </w:r>
      <w:r w:rsidRPr="0030100B">
        <w:rPr>
          <w:sz w:val="26"/>
          <w:szCs w:val="26"/>
        </w:rPr>
        <w:t xml:space="preserve"> настоящего Порядка, </w:t>
      </w:r>
      <w:r w:rsidR="007B3740" w:rsidRPr="0030100B">
        <w:rPr>
          <w:sz w:val="26"/>
          <w:szCs w:val="26"/>
        </w:rPr>
        <w:t>Отдел</w:t>
      </w:r>
      <w:r w:rsidRPr="0030100B">
        <w:rPr>
          <w:sz w:val="26"/>
          <w:szCs w:val="26"/>
        </w:rPr>
        <w:t xml:space="preserve"> в срок, установленный абзацем первым настоящего пункта, направляет </w:t>
      </w:r>
      <w:r w:rsidRPr="0030100B">
        <w:rPr>
          <w:sz w:val="26"/>
          <w:szCs w:val="26"/>
        </w:rPr>
        <w:lastRenderedPageBreak/>
        <w:t xml:space="preserve">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 </w:t>
      </w:r>
    </w:p>
    <w:p w:rsidR="0058340C" w:rsidRPr="0030100B" w:rsidRDefault="008D6A9A" w:rsidP="0058340C">
      <w:pPr>
        <w:pStyle w:val="11"/>
        <w:spacing w:line="317" w:lineRule="exact"/>
        <w:ind w:firstLine="720"/>
        <w:jc w:val="both"/>
        <w:rPr>
          <w:sz w:val="26"/>
          <w:szCs w:val="26"/>
        </w:rPr>
      </w:pPr>
      <w:r w:rsidRPr="0030100B">
        <w:rPr>
          <w:sz w:val="26"/>
          <w:szCs w:val="26"/>
        </w:rPr>
        <w:t xml:space="preserve">18. </w:t>
      </w:r>
      <w:r w:rsidR="0058340C" w:rsidRPr="0030100B">
        <w:rPr>
          <w:sz w:val="26"/>
          <w:szCs w:val="26"/>
        </w:rPr>
        <w:t>Положения подпункта 7 пункта 1</w:t>
      </w:r>
      <w:r w:rsidR="007B3740" w:rsidRPr="0030100B">
        <w:rPr>
          <w:sz w:val="26"/>
          <w:szCs w:val="26"/>
        </w:rPr>
        <w:t>6</w:t>
      </w:r>
      <w:r w:rsidR="0058340C" w:rsidRPr="0030100B">
        <w:rPr>
          <w:sz w:val="26"/>
          <w:szCs w:val="26"/>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 </w:t>
      </w:r>
    </w:p>
    <w:p w:rsidR="0058340C" w:rsidRPr="0030100B" w:rsidRDefault="007B3740" w:rsidP="0058340C">
      <w:pPr>
        <w:pStyle w:val="11"/>
        <w:spacing w:line="317" w:lineRule="exact"/>
        <w:ind w:firstLine="720"/>
        <w:jc w:val="both"/>
        <w:rPr>
          <w:sz w:val="26"/>
          <w:szCs w:val="26"/>
        </w:rPr>
      </w:pPr>
      <w:r w:rsidRPr="0030100B">
        <w:rPr>
          <w:sz w:val="26"/>
          <w:szCs w:val="26"/>
        </w:rPr>
        <w:t>19</w:t>
      </w:r>
      <w:r w:rsidR="008D6A9A" w:rsidRPr="0030100B">
        <w:rPr>
          <w:sz w:val="26"/>
          <w:szCs w:val="26"/>
        </w:rPr>
        <w:t xml:space="preserve">. </w:t>
      </w:r>
      <w:r w:rsidR="0058340C" w:rsidRPr="0030100B">
        <w:rPr>
          <w:sz w:val="26"/>
          <w:szCs w:val="26"/>
        </w:rPr>
        <w:t xml:space="preserve">При составлении Сведений главным распорядителем в них указываются: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а) в заголовочной части: </w:t>
      </w:r>
    </w:p>
    <w:p w:rsidR="00381C85" w:rsidRPr="0030100B" w:rsidRDefault="0058340C" w:rsidP="0058340C">
      <w:pPr>
        <w:pStyle w:val="11"/>
        <w:spacing w:line="317" w:lineRule="exact"/>
        <w:ind w:firstLine="720"/>
        <w:jc w:val="both"/>
        <w:rPr>
          <w:sz w:val="26"/>
          <w:szCs w:val="26"/>
        </w:rPr>
      </w:pPr>
      <w:r w:rsidRPr="0030100B">
        <w:rPr>
          <w:sz w:val="26"/>
          <w:szCs w:val="26"/>
        </w:rPr>
        <w:t>дата составления Сведений с указанием в кодовой зоне даты</w:t>
      </w:r>
      <w:r w:rsidR="002C50E1" w:rsidRPr="0030100B">
        <w:rPr>
          <w:sz w:val="26"/>
          <w:szCs w:val="26"/>
        </w:rPr>
        <w:t xml:space="preserve"> </w:t>
      </w:r>
      <w:r w:rsidRPr="0030100B">
        <w:rPr>
          <w:sz w:val="26"/>
          <w:szCs w:val="26"/>
        </w:rPr>
        <w:t>составления документа и даты представления Сведений, предшествующих настоящим, в формате «ДД.ММ.ГГГГ»;</w:t>
      </w:r>
    </w:p>
    <w:p w:rsidR="0058340C" w:rsidRPr="0030100B" w:rsidRDefault="0058340C" w:rsidP="0058340C">
      <w:pPr>
        <w:pStyle w:val="11"/>
        <w:spacing w:line="317" w:lineRule="exact"/>
        <w:ind w:firstLine="720"/>
        <w:jc w:val="both"/>
        <w:rPr>
          <w:sz w:val="26"/>
          <w:szCs w:val="26"/>
        </w:rPr>
      </w:pPr>
      <w:r w:rsidRPr="0030100B">
        <w:rPr>
          <w:sz w:val="26"/>
          <w:szCs w:val="26"/>
        </w:rPr>
        <w:t xml:space="preserve"> в строке "Государственное (муниципальное) учреждение (подразделение)" - полное или сокращенное наименование учреждения с указанием в кодовой зоне: </w:t>
      </w:r>
    </w:p>
    <w:p w:rsidR="00381C85" w:rsidRPr="0030100B" w:rsidRDefault="0058340C" w:rsidP="0058340C">
      <w:pPr>
        <w:pStyle w:val="11"/>
        <w:spacing w:line="317" w:lineRule="exact"/>
        <w:ind w:firstLine="720"/>
        <w:jc w:val="both"/>
        <w:rPr>
          <w:sz w:val="26"/>
          <w:szCs w:val="26"/>
        </w:rPr>
      </w:pPr>
      <w:r w:rsidRPr="0030100B">
        <w:rPr>
          <w:sz w:val="26"/>
          <w:szCs w:val="26"/>
        </w:rPr>
        <w:t xml:space="preserve">идентификационного </w:t>
      </w:r>
      <w:r w:rsidRPr="0030100B">
        <w:rPr>
          <w:sz w:val="26"/>
          <w:szCs w:val="26"/>
        </w:rPr>
        <w:tab/>
        <w:t xml:space="preserve">номера налогоплательщика (ИНН) и кода причины постановки его на учет в налоговом органе (КПП); </w:t>
      </w:r>
    </w:p>
    <w:p w:rsidR="00381C85" w:rsidRPr="0030100B" w:rsidRDefault="0058340C" w:rsidP="0058340C">
      <w:pPr>
        <w:pStyle w:val="11"/>
        <w:spacing w:line="317" w:lineRule="exact"/>
        <w:ind w:firstLine="720"/>
        <w:jc w:val="both"/>
        <w:rPr>
          <w:sz w:val="26"/>
          <w:szCs w:val="26"/>
        </w:rPr>
      </w:pPr>
      <w:r w:rsidRPr="0030100B">
        <w:rPr>
          <w:sz w:val="26"/>
          <w:szCs w:val="26"/>
        </w:rPr>
        <w:t xml:space="preserve">в строке «Наименование органа, осуществляющего функции и полномочия учредителя» указывается полное или сокращенное наименование главного распорядителя с указанием в кодовой зоне кода главного распорядителя бюджетных средств (код Главы по БК);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строке «Наименование органа,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б) в табличной части: </w:t>
      </w:r>
    </w:p>
    <w:p w:rsidR="00381C85" w:rsidRPr="0030100B" w:rsidRDefault="0058340C" w:rsidP="0058340C">
      <w:pPr>
        <w:pStyle w:val="11"/>
        <w:spacing w:line="317" w:lineRule="exact"/>
        <w:ind w:firstLine="720"/>
        <w:jc w:val="both"/>
        <w:rPr>
          <w:sz w:val="26"/>
          <w:szCs w:val="26"/>
        </w:rPr>
      </w:pPr>
      <w:r w:rsidRPr="0030100B">
        <w:rPr>
          <w:sz w:val="26"/>
          <w:szCs w:val="26"/>
        </w:rPr>
        <w:t>в графах 1 и 2 - наименование целевой субсидии и код субсидии в соответствии с Перечнем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w:t>
      </w:r>
      <w:r w:rsidR="00A21D65" w:rsidRPr="0030100B">
        <w:rPr>
          <w:sz w:val="26"/>
          <w:szCs w:val="26"/>
        </w:rPr>
        <w:t xml:space="preserve"> </w:t>
      </w:r>
      <w:r w:rsidRPr="0030100B">
        <w:rPr>
          <w:sz w:val="26"/>
          <w:szCs w:val="26"/>
        </w:rPr>
        <w:t>Соглашения;</w:t>
      </w:r>
    </w:p>
    <w:p w:rsidR="0058340C" w:rsidRPr="0030100B" w:rsidRDefault="0058340C" w:rsidP="0058340C">
      <w:pPr>
        <w:pStyle w:val="11"/>
        <w:spacing w:line="317" w:lineRule="exact"/>
        <w:ind w:firstLine="720"/>
        <w:jc w:val="both"/>
        <w:rPr>
          <w:sz w:val="26"/>
          <w:szCs w:val="26"/>
        </w:rPr>
      </w:pPr>
      <w:r w:rsidRPr="0030100B">
        <w:rPr>
          <w:sz w:val="26"/>
          <w:szCs w:val="26"/>
        </w:rPr>
        <w:t xml:space="preserve"> в графе 3 – код по бюджетной классификации РФ, исходя из экономического содержания планируемых поступлений и выплат, в части: </w:t>
      </w:r>
    </w:p>
    <w:p w:rsidR="00381C85" w:rsidRPr="0030100B" w:rsidRDefault="0058340C" w:rsidP="0058340C">
      <w:pPr>
        <w:pStyle w:val="11"/>
        <w:spacing w:line="317" w:lineRule="exact"/>
        <w:ind w:firstLine="720"/>
        <w:jc w:val="both"/>
        <w:rPr>
          <w:sz w:val="26"/>
          <w:szCs w:val="26"/>
        </w:rPr>
      </w:pPr>
      <w:r w:rsidRPr="0030100B">
        <w:rPr>
          <w:sz w:val="26"/>
          <w:szCs w:val="26"/>
        </w:rPr>
        <w:t>планируемых поступлений целевых субсидий - по коду аналитической</w:t>
      </w:r>
      <w:r w:rsidR="00A21D65" w:rsidRPr="0030100B">
        <w:rPr>
          <w:sz w:val="26"/>
          <w:szCs w:val="26"/>
        </w:rPr>
        <w:t xml:space="preserve"> </w:t>
      </w:r>
      <w:r w:rsidRPr="0030100B">
        <w:rPr>
          <w:sz w:val="26"/>
          <w:szCs w:val="26"/>
        </w:rPr>
        <w:t xml:space="preserve">группы подвида доходов бюджетов; </w:t>
      </w:r>
    </w:p>
    <w:p w:rsidR="00381C85" w:rsidRPr="0030100B" w:rsidRDefault="0058340C" w:rsidP="0058340C">
      <w:pPr>
        <w:pStyle w:val="11"/>
        <w:spacing w:line="317" w:lineRule="exact"/>
        <w:ind w:firstLine="720"/>
        <w:jc w:val="both"/>
        <w:rPr>
          <w:sz w:val="26"/>
          <w:szCs w:val="26"/>
        </w:rPr>
      </w:pPr>
      <w:r w:rsidRPr="0030100B">
        <w:rPr>
          <w:sz w:val="26"/>
          <w:szCs w:val="26"/>
        </w:rPr>
        <w:t>планируемых целевых расходов - по коду видов расходов классификации расходов бюджетов;</w:t>
      </w:r>
    </w:p>
    <w:p w:rsidR="00381C85" w:rsidRPr="0030100B" w:rsidRDefault="0058340C" w:rsidP="0058340C">
      <w:pPr>
        <w:pStyle w:val="11"/>
        <w:spacing w:line="317" w:lineRule="exact"/>
        <w:ind w:firstLine="720"/>
        <w:jc w:val="both"/>
        <w:rPr>
          <w:sz w:val="26"/>
          <w:szCs w:val="26"/>
        </w:rPr>
      </w:pPr>
      <w:r w:rsidRPr="0030100B">
        <w:rPr>
          <w:sz w:val="26"/>
          <w:szCs w:val="26"/>
        </w:rPr>
        <w:t xml:space="preserve"> 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графе 4 - код объекта ФАИП; </w:t>
      </w:r>
    </w:p>
    <w:p w:rsidR="00381C85" w:rsidRPr="0030100B" w:rsidRDefault="0058340C" w:rsidP="0058340C">
      <w:pPr>
        <w:pStyle w:val="11"/>
        <w:spacing w:line="317" w:lineRule="exact"/>
        <w:ind w:firstLine="720"/>
        <w:jc w:val="both"/>
        <w:rPr>
          <w:sz w:val="26"/>
          <w:szCs w:val="26"/>
        </w:rPr>
      </w:pPr>
      <w:r w:rsidRPr="0030100B">
        <w:rPr>
          <w:sz w:val="26"/>
          <w:szCs w:val="26"/>
        </w:rPr>
        <w:t xml:space="preserve">в графе 6 – сумма разрешенного к использованию остатка целевых средств по соответствующему коду субсидии, указанному в графе 5; </w:t>
      </w:r>
    </w:p>
    <w:p w:rsidR="00381C85" w:rsidRPr="0030100B" w:rsidRDefault="0058340C" w:rsidP="0058340C">
      <w:pPr>
        <w:pStyle w:val="11"/>
        <w:spacing w:line="317" w:lineRule="exact"/>
        <w:ind w:firstLine="720"/>
        <w:jc w:val="both"/>
        <w:rPr>
          <w:sz w:val="26"/>
          <w:szCs w:val="26"/>
        </w:rPr>
      </w:pPr>
      <w:r w:rsidRPr="0030100B">
        <w:rPr>
          <w:sz w:val="26"/>
          <w:szCs w:val="26"/>
        </w:rPr>
        <w:t xml:space="preserve">в графе 8 -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 </w:t>
      </w:r>
    </w:p>
    <w:p w:rsidR="00381C85" w:rsidRPr="0030100B" w:rsidRDefault="0058340C" w:rsidP="0058340C">
      <w:pPr>
        <w:pStyle w:val="11"/>
        <w:spacing w:line="317" w:lineRule="exact"/>
        <w:ind w:firstLine="720"/>
        <w:jc w:val="both"/>
        <w:rPr>
          <w:sz w:val="26"/>
          <w:szCs w:val="26"/>
        </w:rPr>
      </w:pPr>
      <w:r w:rsidRPr="0030100B">
        <w:rPr>
          <w:sz w:val="26"/>
          <w:szCs w:val="26"/>
        </w:rPr>
        <w:t xml:space="preserve">в графе 9 -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3; </w:t>
      </w:r>
    </w:p>
    <w:p w:rsidR="0058340C" w:rsidRPr="0030100B" w:rsidRDefault="0058340C" w:rsidP="0058340C">
      <w:pPr>
        <w:pStyle w:val="11"/>
        <w:spacing w:line="317" w:lineRule="exact"/>
        <w:ind w:firstLine="720"/>
        <w:jc w:val="both"/>
        <w:rPr>
          <w:sz w:val="26"/>
          <w:szCs w:val="26"/>
        </w:rPr>
      </w:pPr>
      <w:r w:rsidRPr="0030100B">
        <w:rPr>
          <w:sz w:val="26"/>
          <w:szCs w:val="26"/>
        </w:rPr>
        <w:lastRenderedPageBreak/>
        <w:t xml:space="preserve">в графе 10 -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3. </w:t>
      </w:r>
    </w:p>
    <w:p w:rsidR="0058340C" w:rsidRPr="0030100B" w:rsidRDefault="0058340C" w:rsidP="0058340C">
      <w:pPr>
        <w:pStyle w:val="11"/>
        <w:spacing w:line="317" w:lineRule="exact"/>
        <w:ind w:firstLine="720"/>
        <w:jc w:val="both"/>
        <w:rPr>
          <w:sz w:val="26"/>
          <w:szCs w:val="26"/>
        </w:rPr>
      </w:pPr>
      <w:r w:rsidRPr="0030100B">
        <w:rPr>
          <w:sz w:val="26"/>
          <w:szCs w:val="26"/>
        </w:rPr>
        <w:t xml:space="preserve">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 </w:t>
      </w:r>
    </w:p>
    <w:p w:rsidR="00D73849" w:rsidRPr="0030100B" w:rsidRDefault="00D73849">
      <w:pPr>
        <w:pStyle w:val="11"/>
        <w:shd w:val="clear" w:color="auto" w:fill="auto"/>
        <w:spacing w:line="317" w:lineRule="exact"/>
        <w:ind w:firstLine="720"/>
        <w:jc w:val="both"/>
        <w:rPr>
          <w:sz w:val="26"/>
          <w:szCs w:val="26"/>
        </w:rPr>
      </w:pPr>
    </w:p>
    <w:p w:rsidR="004B11A1" w:rsidRPr="0030100B" w:rsidRDefault="004B11A1">
      <w:pPr>
        <w:pStyle w:val="11"/>
        <w:shd w:val="clear" w:color="auto" w:fill="auto"/>
        <w:spacing w:line="317" w:lineRule="exact"/>
        <w:ind w:firstLine="720"/>
        <w:jc w:val="both"/>
        <w:rPr>
          <w:sz w:val="26"/>
          <w:szCs w:val="26"/>
        </w:rPr>
        <w:sectPr w:rsidR="004B11A1" w:rsidRPr="0030100B" w:rsidSect="00575785">
          <w:pgSz w:w="11905" w:h="16837"/>
          <w:pgMar w:top="426" w:right="565" w:bottom="568" w:left="1395" w:header="0" w:footer="3" w:gutter="0"/>
          <w:cols w:space="720"/>
          <w:noEndnote/>
          <w:docGrid w:linePitch="360"/>
        </w:sectPr>
      </w:pPr>
    </w:p>
    <w:p w:rsidR="00AB1D7E" w:rsidRPr="00DD628B" w:rsidRDefault="002706C0" w:rsidP="00DD628B">
      <w:pPr>
        <w:pStyle w:val="Bodytext80"/>
        <w:shd w:val="clear" w:color="auto" w:fill="auto"/>
        <w:spacing w:line="240" w:lineRule="auto"/>
        <w:ind w:right="60"/>
        <w:jc w:val="right"/>
        <w:rPr>
          <w:b w:val="0"/>
          <w:sz w:val="20"/>
          <w:szCs w:val="20"/>
        </w:rPr>
      </w:pPr>
      <w:r w:rsidRPr="00DD628B">
        <w:rPr>
          <w:b w:val="0"/>
          <w:sz w:val="20"/>
          <w:szCs w:val="20"/>
        </w:rPr>
        <w:lastRenderedPageBreak/>
        <w:t>Приложение № 1</w:t>
      </w:r>
    </w:p>
    <w:p w:rsidR="00AB1D7E" w:rsidRPr="00DD628B" w:rsidRDefault="002706C0" w:rsidP="00DD628B">
      <w:pPr>
        <w:pStyle w:val="Bodytext80"/>
        <w:shd w:val="clear" w:color="auto" w:fill="auto"/>
        <w:spacing w:line="240" w:lineRule="auto"/>
        <w:ind w:left="7740" w:right="60" w:firstLine="300"/>
        <w:jc w:val="both"/>
        <w:rPr>
          <w:b w:val="0"/>
          <w:sz w:val="20"/>
          <w:szCs w:val="20"/>
        </w:rPr>
      </w:pPr>
      <w:r w:rsidRPr="00DD628B">
        <w:rPr>
          <w:b w:val="0"/>
          <w:sz w:val="20"/>
          <w:szCs w:val="20"/>
        </w:rPr>
        <w:t xml:space="preserve">к Порядку санкционирования расходов </w:t>
      </w:r>
      <w:r w:rsidR="00B84EAC" w:rsidRPr="00DD628B">
        <w:rPr>
          <w:b w:val="0"/>
          <w:sz w:val="20"/>
          <w:szCs w:val="20"/>
        </w:rPr>
        <w:t>муниципальных</w:t>
      </w:r>
      <w:r w:rsidRPr="00DD628B">
        <w:rPr>
          <w:b w:val="0"/>
          <w:sz w:val="20"/>
          <w:szCs w:val="20"/>
        </w:rPr>
        <w:t xml:space="preserve"> бюджетных </w:t>
      </w:r>
      <w:r w:rsidR="00A55B84" w:rsidRPr="00DD628B">
        <w:rPr>
          <w:b w:val="0"/>
          <w:sz w:val="20"/>
          <w:szCs w:val="20"/>
        </w:rPr>
        <w:t xml:space="preserve">учреждений </w:t>
      </w:r>
      <w:r w:rsidR="0030100B" w:rsidRPr="00DD628B">
        <w:rPr>
          <w:b w:val="0"/>
          <w:sz w:val="20"/>
          <w:szCs w:val="20"/>
        </w:rPr>
        <w:t>Калитвенского</w:t>
      </w:r>
      <w:r w:rsidR="00A21D65" w:rsidRPr="00DD628B">
        <w:rPr>
          <w:b w:val="0"/>
          <w:sz w:val="20"/>
          <w:szCs w:val="20"/>
        </w:rPr>
        <w:t xml:space="preserve"> </w:t>
      </w:r>
      <w:r w:rsidR="00A55B84" w:rsidRPr="00DD628B">
        <w:rPr>
          <w:b w:val="0"/>
          <w:sz w:val="20"/>
          <w:szCs w:val="20"/>
        </w:rPr>
        <w:t>сельского поселения</w:t>
      </w:r>
      <w:r w:rsidRPr="00DD628B">
        <w:rPr>
          <w:b w:val="0"/>
          <w:sz w:val="20"/>
          <w:szCs w:val="20"/>
        </w:rPr>
        <w:t xml:space="preserve"> и </w:t>
      </w:r>
      <w:r w:rsidR="00B84EAC" w:rsidRPr="00DD628B">
        <w:rPr>
          <w:b w:val="0"/>
          <w:sz w:val="20"/>
          <w:szCs w:val="20"/>
        </w:rPr>
        <w:t>муниципальных</w:t>
      </w:r>
      <w:r w:rsidRPr="00DD628B">
        <w:rPr>
          <w:b w:val="0"/>
          <w:sz w:val="20"/>
          <w:szCs w:val="20"/>
        </w:rPr>
        <w:t xml:space="preserve"> автономных </w:t>
      </w:r>
      <w:r w:rsidR="00A55B84" w:rsidRPr="00DD628B">
        <w:rPr>
          <w:b w:val="0"/>
          <w:sz w:val="20"/>
          <w:szCs w:val="20"/>
        </w:rPr>
        <w:t xml:space="preserve">учреждений </w:t>
      </w:r>
      <w:r w:rsidR="0030100B" w:rsidRPr="00DD628B">
        <w:rPr>
          <w:b w:val="0"/>
          <w:sz w:val="20"/>
          <w:szCs w:val="20"/>
        </w:rPr>
        <w:t>Калитвенского</w:t>
      </w:r>
      <w:r w:rsidR="00A21D65" w:rsidRPr="00DD628B">
        <w:rPr>
          <w:b w:val="0"/>
          <w:sz w:val="20"/>
          <w:szCs w:val="20"/>
        </w:rPr>
        <w:t xml:space="preserve"> </w:t>
      </w:r>
      <w:r w:rsidR="00A55B84" w:rsidRPr="00DD628B">
        <w:rPr>
          <w:b w:val="0"/>
          <w:sz w:val="20"/>
          <w:szCs w:val="20"/>
        </w:rPr>
        <w:t>сельского поселения</w:t>
      </w:r>
      <w:r w:rsidRPr="00DD628B">
        <w:rPr>
          <w:b w:val="0"/>
          <w:sz w:val="20"/>
          <w:szCs w:val="20"/>
        </w:rPr>
        <w:t>, источником финансового обеспечения которых являются средства, полученные указанными учреждениями в соответствии с абзацем вторым пункта 1 статьи 78.1 и статьей 78.2 Бюджетного кодекса Российской Федерации</w:t>
      </w:r>
    </w:p>
    <w:p w:rsidR="00B84EAC" w:rsidRPr="00DD628B" w:rsidRDefault="00252793" w:rsidP="00DD628B">
      <w:pPr>
        <w:pStyle w:val="Bodytext40"/>
        <w:shd w:val="clear" w:color="auto" w:fill="auto"/>
        <w:spacing w:line="240" w:lineRule="auto"/>
        <w:jc w:val="right"/>
        <w:rPr>
          <w:sz w:val="20"/>
          <w:szCs w:val="20"/>
        </w:rPr>
      </w:pPr>
      <w:r w:rsidRPr="00DD628B">
        <w:rPr>
          <w:sz w:val="20"/>
          <w:szCs w:val="20"/>
        </w:rPr>
        <w:t>Глав</w:t>
      </w:r>
      <w:r w:rsidR="00DD628B">
        <w:rPr>
          <w:sz w:val="20"/>
          <w:szCs w:val="20"/>
        </w:rPr>
        <w:t>а</w:t>
      </w:r>
      <w:r w:rsidRPr="00DD628B">
        <w:rPr>
          <w:sz w:val="20"/>
          <w:szCs w:val="20"/>
        </w:rPr>
        <w:t xml:space="preserve"> Администрации </w:t>
      </w:r>
      <w:r w:rsidR="0030100B" w:rsidRPr="00DD628B">
        <w:rPr>
          <w:sz w:val="20"/>
          <w:szCs w:val="20"/>
        </w:rPr>
        <w:t>Калитвенского</w:t>
      </w:r>
      <w:r w:rsidR="00A21D65" w:rsidRPr="00DD628B">
        <w:rPr>
          <w:sz w:val="20"/>
          <w:szCs w:val="20"/>
        </w:rPr>
        <w:t xml:space="preserve"> </w:t>
      </w:r>
      <w:r w:rsidRPr="00DD628B">
        <w:rPr>
          <w:sz w:val="20"/>
          <w:szCs w:val="20"/>
        </w:rPr>
        <w:t>сельского поселения</w:t>
      </w:r>
    </w:p>
    <w:p w:rsidR="00DD628B" w:rsidRPr="00DD628B" w:rsidRDefault="00DD628B" w:rsidP="00DD628B">
      <w:pPr>
        <w:pStyle w:val="Bodytext40"/>
        <w:shd w:val="clear" w:color="auto" w:fill="auto"/>
        <w:spacing w:line="240" w:lineRule="auto"/>
        <w:jc w:val="right"/>
        <w:rPr>
          <w:sz w:val="20"/>
          <w:szCs w:val="20"/>
        </w:rPr>
      </w:pPr>
      <w:r w:rsidRPr="00DD628B">
        <w:rPr>
          <w:sz w:val="20"/>
          <w:szCs w:val="20"/>
        </w:rPr>
        <w:t>_________________________________________________</w:t>
      </w:r>
    </w:p>
    <w:p w:rsidR="00DD628B" w:rsidRPr="00DD628B" w:rsidRDefault="00DD628B" w:rsidP="00DD628B">
      <w:pPr>
        <w:pStyle w:val="Bodytext40"/>
        <w:shd w:val="clear" w:color="auto" w:fill="auto"/>
        <w:tabs>
          <w:tab w:val="left" w:leader="underscore" w:pos="7898"/>
        </w:tabs>
        <w:spacing w:after="315" w:line="223" w:lineRule="exact"/>
        <w:ind w:left="5360"/>
        <w:jc w:val="right"/>
        <w:rPr>
          <w:sz w:val="20"/>
          <w:szCs w:val="20"/>
        </w:rPr>
      </w:pPr>
      <w:r>
        <w:rPr>
          <w:sz w:val="20"/>
          <w:szCs w:val="20"/>
        </w:rPr>
        <w:t xml:space="preserve"> </w:t>
      </w:r>
      <w:r w:rsidRPr="00DD628B">
        <w:rPr>
          <w:sz w:val="20"/>
          <w:szCs w:val="20"/>
        </w:rPr>
        <w:t>От</w:t>
      </w:r>
      <w:r>
        <w:rPr>
          <w:sz w:val="20"/>
          <w:szCs w:val="20"/>
        </w:rPr>
        <w:t xml:space="preserve"> </w:t>
      </w:r>
      <w:r w:rsidRPr="00DD628B">
        <w:rPr>
          <w:sz w:val="20"/>
          <w:szCs w:val="20"/>
        </w:rPr>
        <w:t xml:space="preserve">" </w:t>
      </w:r>
      <w:r>
        <w:rPr>
          <w:sz w:val="20"/>
          <w:szCs w:val="20"/>
        </w:rPr>
        <w:t xml:space="preserve"> </w:t>
      </w:r>
      <w:r w:rsidRPr="00DD628B">
        <w:rPr>
          <w:sz w:val="20"/>
          <w:szCs w:val="20"/>
        </w:rPr>
        <w:t xml:space="preserve">" </w:t>
      </w:r>
      <w:r w:rsidRPr="00DD628B">
        <w:rPr>
          <w:sz w:val="20"/>
          <w:szCs w:val="20"/>
        </w:rPr>
        <w:tab/>
        <w:t xml:space="preserve"> 20__ г.</w:t>
      </w:r>
    </w:p>
    <w:p w:rsidR="00DD628B" w:rsidRPr="00DD628B" w:rsidRDefault="00DD628B" w:rsidP="00DD628B">
      <w:pPr>
        <w:pStyle w:val="Bodytext40"/>
        <w:shd w:val="clear" w:color="auto" w:fill="auto"/>
        <w:spacing w:line="240" w:lineRule="auto"/>
        <w:jc w:val="center"/>
        <w:rPr>
          <w:sz w:val="22"/>
          <w:szCs w:val="22"/>
        </w:rPr>
      </w:pPr>
    </w:p>
    <w:p w:rsidR="00AB1D7E" w:rsidRPr="00DD628B" w:rsidRDefault="002706C0" w:rsidP="00DD628B">
      <w:pPr>
        <w:pStyle w:val="Bodytext40"/>
        <w:shd w:val="clear" w:color="auto" w:fill="auto"/>
        <w:spacing w:line="240" w:lineRule="auto"/>
        <w:ind w:left="23"/>
        <w:jc w:val="center"/>
        <w:rPr>
          <w:sz w:val="20"/>
          <w:szCs w:val="20"/>
        </w:rPr>
      </w:pPr>
      <w:r w:rsidRPr="00DD628B">
        <w:rPr>
          <w:sz w:val="20"/>
          <w:szCs w:val="20"/>
        </w:rPr>
        <w:t xml:space="preserve">ПЕРЕЧЕНЬ </w:t>
      </w:r>
    </w:p>
    <w:p w:rsidR="00AB1D7E" w:rsidRPr="00DD628B" w:rsidRDefault="002706C0" w:rsidP="00B54BFA">
      <w:pPr>
        <w:pStyle w:val="Bodytext40"/>
        <w:shd w:val="clear" w:color="auto" w:fill="auto"/>
        <w:spacing w:line="223" w:lineRule="exact"/>
        <w:ind w:left="20"/>
        <w:jc w:val="center"/>
        <w:rPr>
          <w:sz w:val="20"/>
          <w:szCs w:val="20"/>
        </w:rPr>
      </w:pPr>
      <w:r w:rsidRPr="00DD628B">
        <w:rPr>
          <w:sz w:val="20"/>
          <w:szCs w:val="20"/>
        </w:rPr>
        <w:t>ЦЕЛЕВЫХ СУБСИДИЙ И СУБСИДИЙ НА ОСУЩЕСТВЛЕНИЕ КАПИТАЛЬНЫХ ВЛОЖЕНИЙ НА20</w:t>
      </w:r>
      <w:r w:rsidR="00B54BFA" w:rsidRPr="00DD628B">
        <w:rPr>
          <w:sz w:val="20"/>
          <w:szCs w:val="20"/>
        </w:rPr>
        <w:t>__</w:t>
      </w:r>
      <w:r w:rsidRPr="00DD628B">
        <w:rPr>
          <w:sz w:val="20"/>
          <w:szCs w:val="20"/>
        </w:rPr>
        <w:tab/>
        <w:t xml:space="preserve"> год</w:t>
      </w:r>
    </w:p>
    <w:tbl>
      <w:tblPr>
        <w:tblW w:w="14335" w:type="dxa"/>
        <w:jc w:val="center"/>
        <w:tblLayout w:type="fixed"/>
        <w:tblCellMar>
          <w:left w:w="10" w:type="dxa"/>
          <w:right w:w="10" w:type="dxa"/>
        </w:tblCellMar>
        <w:tblLook w:val="0000"/>
      </w:tblPr>
      <w:tblGrid>
        <w:gridCol w:w="846"/>
        <w:gridCol w:w="1701"/>
        <w:gridCol w:w="850"/>
        <w:gridCol w:w="2709"/>
        <w:gridCol w:w="1134"/>
        <w:gridCol w:w="699"/>
        <w:gridCol w:w="226"/>
        <w:gridCol w:w="67"/>
        <w:gridCol w:w="2284"/>
        <w:gridCol w:w="2343"/>
        <w:gridCol w:w="731"/>
        <w:gridCol w:w="745"/>
      </w:tblGrid>
      <w:tr w:rsidR="00DD628B" w:rsidRPr="00DD628B" w:rsidTr="00DD628B">
        <w:trPr>
          <w:trHeight w:val="482"/>
          <w:jc w:val="center"/>
        </w:trPr>
        <w:tc>
          <w:tcPr>
            <w:tcW w:w="846"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27" w:lineRule="exact"/>
              <w:jc w:val="center"/>
              <w:rPr>
                <w:sz w:val="20"/>
                <w:szCs w:val="20"/>
              </w:rPr>
            </w:pPr>
            <w:bookmarkStart w:id="1" w:name="_Hlk53747723"/>
            <w:r w:rsidRPr="00DD628B">
              <w:rPr>
                <w:sz w:val="20"/>
                <w:szCs w:val="20"/>
              </w:rPr>
              <w:t>№ п/п</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200"/>
              <w:rPr>
                <w:sz w:val="20"/>
                <w:szCs w:val="20"/>
              </w:rPr>
            </w:pPr>
            <w:r w:rsidRPr="00DD628B">
              <w:rPr>
                <w:sz w:val="20"/>
                <w:szCs w:val="20"/>
              </w:rPr>
              <w:t>Целевые средства</w:t>
            </w:r>
          </w:p>
        </w:tc>
        <w:tc>
          <w:tcPr>
            <w:tcW w:w="7119" w:type="dxa"/>
            <w:gridSpan w:val="6"/>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20" w:lineRule="exact"/>
              <w:jc w:val="center"/>
              <w:rPr>
                <w:sz w:val="20"/>
                <w:szCs w:val="20"/>
              </w:rPr>
            </w:pPr>
            <w:r w:rsidRPr="00DD628B">
              <w:rPr>
                <w:sz w:val="20"/>
                <w:szCs w:val="20"/>
              </w:rPr>
              <w:t>Коды</w:t>
            </w:r>
          </w:p>
        </w:tc>
        <w:tc>
          <w:tcPr>
            <w:tcW w:w="3819" w:type="dxa"/>
            <w:gridSpan w:val="3"/>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160"/>
              <w:rPr>
                <w:sz w:val="20"/>
                <w:szCs w:val="20"/>
              </w:rPr>
            </w:pPr>
            <w:r w:rsidRPr="00DD628B">
              <w:rPr>
                <w:sz w:val="20"/>
                <w:szCs w:val="20"/>
              </w:rPr>
              <w:t>Нормативный правовой акт</w:t>
            </w:r>
          </w:p>
        </w:tc>
      </w:tr>
      <w:tr w:rsidR="00DD628B" w:rsidRPr="00DD628B" w:rsidTr="00DD628B">
        <w:trPr>
          <w:trHeight w:val="299"/>
          <w:jc w:val="center"/>
        </w:trPr>
        <w:tc>
          <w:tcPr>
            <w:tcW w:w="846" w:type="dxa"/>
            <w:vMerge/>
            <w:tcBorders>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300"/>
              <w:rPr>
                <w:sz w:val="20"/>
                <w:szCs w:val="20"/>
              </w:rPr>
            </w:pPr>
          </w:p>
        </w:tc>
        <w:tc>
          <w:tcPr>
            <w:tcW w:w="1701"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jc w:val="center"/>
              <w:rPr>
                <w:sz w:val="20"/>
                <w:szCs w:val="20"/>
              </w:rPr>
            </w:pPr>
            <w:r w:rsidRPr="00DD628B">
              <w:rPr>
                <w:sz w:val="20"/>
                <w:szCs w:val="20"/>
              </w:rPr>
              <w:t>наименование</w:t>
            </w:r>
          </w:p>
        </w:tc>
        <w:tc>
          <w:tcPr>
            <w:tcW w:w="850"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220"/>
              <w:jc w:val="center"/>
              <w:rPr>
                <w:sz w:val="20"/>
                <w:szCs w:val="20"/>
              </w:rPr>
            </w:pPr>
            <w:r w:rsidRPr="00DD628B">
              <w:rPr>
                <w:sz w:val="20"/>
                <w:szCs w:val="20"/>
              </w:rPr>
              <w:t>код*</w:t>
            </w:r>
          </w:p>
        </w:tc>
        <w:tc>
          <w:tcPr>
            <w:tcW w:w="7119" w:type="dxa"/>
            <w:gridSpan w:val="6"/>
            <w:vMerge/>
            <w:tcBorders>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43"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940"/>
              <w:rPr>
                <w:sz w:val="20"/>
                <w:szCs w:val="20"/>
              </w:rPr>
            </w:pPr>
            <w:r w:rsidRPr="00DD628B">
              <w:rPr>
                <w:sz w:val="20"/>
                <w:szCs w:val="20"/>
              </w:rPr>
              <w:t>наименование</w:t>
            </w:r>
          </w:p>
        </w:tc>
        <w:tc>
          <w:tcPr>
            <w:tcW w:w="731"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220"/>
              <w:rPr>
                <w:sz w:val="20"/>
                <w:szCs w:val="20"/>
              </w:rPr>
            </w:pPr>
            <w:r w:rsidRPr="00DD628B">
              <w:rPr>
                <w:sz w:val="20"/>
                <w:szCs w:val="20"/>
              </w:rPr>
              <w:t>дата</w:t>
            </w:r>
          </w:p>
        </w:tc>
        <w:tc>
          <w:tcPr>
            <w:tcW w:w="745" w:type="dxa"/>
            <w:vMerge w:val="restart"/>
            <w:tcBorders>
              <w:top w:val="single" w:sz="4" w:space="0" w:color="auto"/>
              <w:left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60"/>
              <w:rPr>
                <w:sz w:val="20"/>
                <w:szCs w:val="20"/>
              </w:rPr>
            </w:pPr>
            <w:r w:rsidRPr="00DD628B">
              <w:rPr>
                <w:sz w:val="20"/>
                <w:szCs w:val="20"/>
              </w:rPr>
              <w:t>номер</w:t>
            </w:r>
          </w:p>
        </w:tc>
      </w:tr>
      <w:tr w:rsidR="00DD628B" w:rsidRPr="00DD628B" w:rsidTr="00DD628B">
        <w:trPr>
          <w:trHeight w:val="686"/>
          <w:jc w:val="center"/>
        </w:trPr>
        <w:tc>
          <w:tcPr>
            <w:tcW w:w="846"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460"/>
              <w:rPr>
                <w:sz w:val="20"/>
                <w:szCs w:val="20"/>
              </w:rPr>
            </w:pPr>
          </w:p>
        </w:tc>
        <w:tc>
          <w:tcPr>
            <w:tcW w:w="1701"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440"/>
              <w:rPr>
                <w:sz w:val="20"/>
                <w:szCs w:val="20"/>
              </w:rPr>
            </w:pPr>
          </w:p>
        </w:tc>
        <w:tc>
          <w:tcPr>
            <w:tcW w:w="850"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ind w:left="360"/>
              <w:rPr>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rPr>
                <w:b w:val="0"/>
                <w:bCs w:val="0"/>
                <w:sz w:val="20"/>
                <w:szCs w:val="20"/>
              </w:rPr>
            </w:pPr>
            <w:r w:rsidRPr="00DD628B">
              <w:rPr>
                <w:b w:val="0"/>
                <w:bCs w:val="0"/>
                <w:sz w:val="20"/>
                <w:szCs w:val="20"/>
              </w:rPr>
              <w:t>по классификации расходов бюджета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jc w:val="center"/>
              <w:rPr>
                <w:b w:val="0"/>
                <w:bCs w:val="0"/>
                <w:sz w:val="20"/>
                <w:szCs w:val="20"/>
              </w:rPr>
            </w:pPr>
            <w:r w:rsidRPr="00DD628B">
              <w:rPr>
                <w:b w:val="0"/>
                <w:bCs w:val="0"/>
                <w:sz w:val="20"/>
                <w:szCs w:val="20"/>
              </w:rPr>
              <w:t>Доп.ЭК</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jc w:val="center"/>
              <w:rPr>
                <w:b w:val="0"/>
                <w:bCs w:val="0"/>
                <w:sz w:val="20"/>
                <w:szCs w:val="20"/>
              </w:rPr>
            </w:pPr>
            <w:r w:rsidRPr="00DD628B">
              <w:rPr>
                <w:b w:val="0"/>
                <w:bCs w:val="0"/>
                <w:sz w:val="20"/>
                <w:szCs w:val="20"/>
              </w:rPr>
              <w:t>Доп. ФК</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jc w:val="center"/>
              <w:rPr>
                <w:b w:val="0"/>
                <w:bCs w:val="0"/>
                <w:sz w:val="20"/>
                <w:szCs w:val="20"/>
              </w:rPr>
            </w:pPr>
            <w:r w:rsidRPr="00DD628B">
              <w:rPr>
                <w:b w:val="0"/>
                <w:bCs w:val="0"/>
                <w:sz w:val="20"/>
                <w:szCs w:val="20"/>
              </w:rPr>
              <w:t>цели Федерального бюджета</w:t>
            </w:r>
          </w:p>
        </w:tc>
        <w:tc>
          <w:tcPr>
            <w:tcW w:w="2343"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420"/>
              <w:rPr>
                <w:sz w:val="20"/>
                <w:szCs w:val="20"/>
              </w:rPr>
            </w:pPr>
          </w:p>
        </w:tc>
        <w:tc>
          <w:tcPr>
            <w:tcW w:w="731"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ind w:left="340"/>
              <w:rPr>
                <w:sz w:val="20"/>
                <w:szCs w:val="20"/>
              </w:rPr>
            </w:pPr>
          </w:p>
        </w:tc>
        <w:tc>
          <w:tcPr>
            <w:tcW w:w="745" w:type="dxa"/>
            <w:vMerge/>
            <w:tcBorders>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340"/>
              <w:rPr>
                <w:sz w:val="20"/>
                <w:szCs w:val="20"/>
              </w:rPr>
            </w:pPr>
          </w:p>
        </w:tc>
      </w:tr>
      <w:tr w:rsidR="00DD628B" w:rsidRPr="00DD628B" w:rsidTr="00DD628B">
        <w:trPr>
          <w:trHeight w:val="16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460"/>
              <w:rPr>
                <w:sz w:val="20"/>
                <w:szCs w:val="20"/>
              </w:rPr>
            </w:pPr>
            <w:r w:rsidRPr="00DD628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440"/>
              <w:rPr>
                <w:sz w:val="20"/>
                <w:szCs w:val="20"/>
              </w:rPr>
            </w:pPr>
            <w:r w:rsidRPr="00DD628B">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ind w:left="360"/>
              <w:rPr>
                <w:sz w:val="20"/>
                <w:szCs w:val="20"/>
              </w:rPr>
            </w:pPr>
            <w:r w:rsidRPr="00DD628B">
              <w:rPr>
                <w:sz w:val="20"/>
                <w:szCs w:val="20"/>
              </w:rPr>
              <w:t>3</w:t>
            </w:r>
          </w:p>
        </w:tc>
        <w:tc>
          <w:tcPr>
            <w:tcW w:w="7119" w:type="dxa"/>
            <w:gridSpan w:val="6"/>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ind w:left="980"/>
              <w:rPr>
                <w:sz w:val="20"/>
                <w:szCs w:val="20"/>
              </w:rPr>
            </w:pPr>
            <w:r w:rsidRPr="00DD628B">
              <w:rPr>
                <w:sz w:val="20"/>
                <w:szCs w:val="20"/>
              </w:rPr>
              <w:t>4</w:t>
            </w: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1420"/>
              <w:rPr>
                <w:sz w:val="20"/>
                <w:szCs w:val="20"/>
              </w:rPr>
            </w:pPr>
            <w:r w:rsidRPr="00DD628B">
              <w:rPr>
                <w:sz w:val="20"/>
                <w:szCs w:val="20"/>
              </w:rPr>
              <w:t>5</w:t>
            </w: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80"/>
              <w:framePr w:w="15340" w:wrap="notBeside" w:vAnchor="text" w:hAnchor="page" w:x="877" w:y="435"/>
              <w:shd w:val="clear" w:color="auto" w:fill="auto"/>
              <w:spacing w:line="240" w:lineRule="auto"/>
              <w:ind w:left="340"/>
              <w:rPr>
                <w:sz w:val="20"/>
                <w:szCs w:val="20"/>
              </w:rPr>
            </w:pPr>
            <w:r w:rsidRPr="00DD628B">
              <w:rPr>
                <w:sz w:val="20"/>
                <w:szCs w:val="20"/>
              </w:rPr>
              <w:t>6</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ind w:left="340"/>
              <w:rPr>
                <w:sz w:val="20"/>
                <w:szCs w:val="20"/>
              </w:rPr>
            </w:pPr>
            <w:r w:rsidRPr="00DD628B">
              <w:rPr>
                <w:sz w:val="20"/>
                <w:szCs w:val="20"/>
              </w:rPr>
              <w:t>7</w:t>
            </w:r>
          </w:p>
        </w:tc>
      </w:tr>
      <w:tr w:rsidR="00DD628B" w:rsidRPr="00DD628B" w:rsidTr="00DD628B">
        <w:trPr>
          <w:gridAfter w:val="6"/>
          <w:wAfter w:w="6396" w:type="dxa"/>
          <w:trHeight w:val="278"/>
          <w:jc w:val="center"/>
        </w:trPr>
        <w:tc>
          <w:tcPr>
            <w:tcW w:w="7939" w:type="dxa"/>
            <w:gridSpan w:val="6"/>
            <w:tcBorders>
              <w:top w:val="single" w:sz="4" w:space="0" w:color="auto"/>
              <w:left w:val="single" w:sz="4" w:space="0" w:color="auto"/>
              <w:bottom w:val="single" w:sz="4" w:space="0" w:color="auto"/>
            </w:tcBorders>
            <w:shd w:val="clear" w:color="auto" w:fill="FFFFFF"/>
          </w:tcPr>
          <w:p w:rsidR="00DD628B" w:rsidRPr="00DD628B" w:rsidRDefault="00DD628B" w:rsidP="00DD628B">
            <w:pPr>
              <w:pStyle w:val="Bodytext40"/>
              <w:framePr w:w="15340" w:wrap="notBeside" w:vAnchor="text" w:hAnchor="page" w:x="877" w:y="435"/>
              <w:shd w:val="clear" w:color="auto" w:fill="auto"/>
              <w:spacing w:line="240" w:lineRule="auto"/>
              <w:jc w:val="center"/>
              <w:rPr>
                <w:sz w:val="20"/>
                <w:szCs w:val="20"/>
              </w:rPr>
            </w:pPr>
            <w:r w:rsidRPr="00DD628B">
              <w:rPr>
                <w:sz w:val="20"/>
                <w:szCs w:val="20"/>
              </w:rPr>
              <w:t xml:space="preserve">                                                                                                 Раздел 1. Перечень целевых субсидий</w:t>
            </w:r>
          </w:p>
        </w:tc>
      </w:tr>
      <w:tr w:rsidR="00DD628B" w:rsidRPr="00DD628B" w:rsidTr="00DD628B">
        <w:trPr>
          <w:trHeight w:val="223"/>
          <w:jc w:val="center"/>
        </w:trPr>
        <w:tc>
          <w:tcPr>
            <w:tcW w:w="14335" w:type="dxa"/>
            <w:gridSpan w:val="1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jc w:val="center"/>
              <w:rPr>
                <w:rFonts w:ascii="Times New Roman" w:hAnsi="Times New Roman" w:cs="Times New Roman"/>
                <w:sz w:val="20"/>
                <w:szCs w:val="20"/>
              </w:rPr>
            </w:pPr>
            <w:r w:rsidRPr="00DD628B">
              <w:rPr>
                <w:rFonts w:ascii="Times New Roman" w:hAnsi="Times New Roman" w:cs="Times New Roman"/>
                <w:sz w:val="20"/>
                <w:szCs w:val="20"/>
              </w:rPr>
              <w:t>1.1. (Наименование органа, осуществляющего функции и полномочия учредителя)</w:t>
            </w:r>
          </w:p>
        </w:tc>
      </w:tr>
      <w:tr w:rsidR="00DD628B" w:rsidRPr="00DD628B" w:rsidTr="00DD628B">
        <w:trPr>
          <w:trHeight w:val="22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r w:rsidRPr="00DD628B">
              <w:rPr>
                <w:rFonts w:ascii="Times New Roman" w:hAnsi="Times New Roman" w:cs="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r>
      <w:tr w:rsidR="00DD628B" w:rsidRPr="00DD628B" w:rsidTr="00DD628B">
        <w:trPr>
          <w:trHeight w:val="22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r w:rsidRPr="00DD628B">
              <w:rPr>
                <w:rFonts w:ascii="Times New Roman" w:hAnsi="Times New Roman" w:cs="Times New Roman"/>
                <w:sz w:val="20"/>
                <w:szCs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r>
      <w:tr w:rsidR="00DD628B" w:rsidRPr="00DD628B" w:rsidTr="00DD628B">
        <w:trPr>
          <w:trHeight w:val="220"/>
          <w:jc w:val="center"/>
        </w:trPr>
        <w:tc>
          <w:tcPr>
            <w:tcW w:w="14335" w:type="dxa"/>
            <w:gridSpan w:val="12"/>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jc w:val="center"/>
              <w:rPr>
                <w:rFonts w:ascii="Times New Roman" w:hAnsi="Times New Roman" w:cs="Times New Roman"/>
                <w:sz w:val="20"/>
                <w:szCs w:val="20"/>
              </w:rPr>
            </w:pPr>
            <w:r w:rsidRPr="00DD628B">
              <w:rPr>
                <w:rFonts w:ascii="Times New Roman" w:hAnsi="Times New Roman" w:cs="Times New Roman"/>
                <w:sz w:val="20"/>
                <w:szCs w:val="20"/>
              </w:rPr>
              <w:t>Раздел 2. Перечень субсидий на осуществление капитальных вложений</w:t>
            </w:r>
          </w:p>
        </w:tc>
      </w:tr>
      <w:tr w:rsidR="00DD628B" w:rsidRPr="00DD628B" w:rsidTr="00DD628B">
        <w:trPr>
          <w:trHeight w:val="245"/>
          <w:jc w:val="center"/>
        </w:trPr>
        <w:tc>
          <w:tcPr>
            <w:tcW w:w="14335" w:type="dxa"/>
            <w:gridSpan w:val="12"/>
            <w:tcBorders>
              <w:top w:val="single" w:sz="4" w:space="0" w:color="auto"/>
              <w:left w:val="single" w:sz="4" w:space="0" w:color="auto"/>
              <w:bottom w:val="single" w:sz="4" w:space="0" w:color="auto"/>
            </w:tcBorders>
            <w:shd w:val="clear" w:color="auto" w:fill="FFFFFF"/>
          </w:tcPr>
          <w:p w:rsidR="00DD628B" w:rsidRPr="00DD628B" w:rsidRDefault="00DD628B" w:rsidP="00DD628B">
            <w:pPr>
              <w:framePr w:w="15340" w:wrap="notBeside" w:vAnchor="text" w:hAnchor="page" w:x="877" w:y="435"/>
              <w:jc w:val="center"/>
              <w:rPr>
                <w:rFonts w:ascii="Times New Roman" w:hAnsi="Times New Roman" w:cs="Times New Roman"/>
                <w:sz w:val="20"/>
                <w:szCs w:val="20"/>
              </w:rPr>
            </w:pPr>
            <w:r w:rsidRPr="00DD628B">
              <w:rPr>
                <w:rFonts w:ascii="Times New Roman" w:hAnsi="Times New Roman" w:cs="Times New Roman"/>
                <w:sz w:val="20"/>
                <w:szCs w:val="20"/>
              </w:rPr>
              <w:t>2.1.(Наименование органа, осуществляющего функции и полномочия учредителя)</w:t>
            </w:r>
          </w:p>
        </w:tc>
      </w:tr>
      <w:tr w:rsidR="00DD628B" w:rsidRPr="00DD628B" w:rsidTr="00DD628B">
        <w:trPr>
          <w:trHeight w:val="24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119" w:type="dxa"/>
            <w:gridSpan w:val="6"/>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DD628B" w:rsidRPr="00DD628B" w:rsidRDefault="00DD628B" w:rsidP="00DD628B">
            <w:pPr>
              <w:framePr w:w="15340" w:wrap="notBeside" w:vAnchor="text" w:hAnchor="page" w:x="877" w:y="435"/>
              <w:rPr>
                <w:rFonts w:ascii="Times New Roman" w:hAnsi="Times New Roman" w:cs="Times New Roman"/>
                <w:sz w:val="20"/>
                <w:szCs w:val="20"/>
              </w:rPr>
            </w:pPr>
          </w:p>
        </w:tc>
      </w:tr>
    </w:tbl>
    <w:bookmarkEnd w:id="1"/>
    <w:p w:rsidR="00DD628B" w:rsidRPr="00DD628B" w:rsidRDefault="00DD628B" w:rsidP="00DD628B">
      <w:pPr>
        <w:pStyle w:val="Tablecaption0"/>
        <w:framePr w:w="15340" w:wrap="notBeside" w:vAnchor="text" w:hAnchor="page" w:x="877" w:y="435"/>
        <w:shd w:val="clear" w:color="auto" w:fill="auto"/>
        <w:spacing w:line="170" w:lineRule="exact"/>
        <w:rPr>
          <w:sz w:val="20"/>
          <w:szCs w:val="20"/>
        </w:rPr>
      </w:pPr>
      <w:r>
        <w:rPr>
          <w:sz w:val="20"/>
          <w:szCs w:val="20"/>
        </w:rPr>
        <w:t xml:space="preserve">          </w:t>
      </w:r>
      <w:r w:rsidRPr="00DD628B">
        <w:rPr>
          <w:sz w:val="20"/>
          <w:szCs w:val="20"/>
        </w:rPr>
        <w:t>Примечание; *) Коды субсидий присваиваются Администрацией Калитвенского сельского поселения</w:t>
      </w:r>
    </w:p>
    <w:p w:rsidR="00DD628B" w:rsidRDefault="00DD628B" w:rsidP="00DD628B">
      <w:pPr>
        <w:pStyle w:val="Bodytext40"/>
        <w:shd w:val="clear" w:color="auto" w:fill="auto"/>
        <w:tabs>
          <w:tab w:val="left" w:pos="3766"/>
          <w:tab w:val="left" w:leader="underscore" w:pos="10199"/>
        </w:tabs>
        <w:spacing w:line="240" w:lineRule="auto"/>
        <w:rPr>
          <w:sz w:val="20"/>
          <w:szCs w:val="20"/>
        </w:rPr>
      </w:pPr>
    </w:p>
    <w:p w:rsidR="00DD628B" w:rsidRDefault="00DD628B" w:rsidP="00DD628B">
      <w:pPr>
        <w:pStyle w:val="Bodytext40"/>
        <w:shd w:val="clear" w:color="auto" w:fill="auto"/>
        <w:tabs>
          <w:tab w:val="left" w:pos="3766"/>
          <w:tab w:val="left" w:leader="underscore" w:pos="10199"/>
        </w:tabs>
        <w:spacing w:line="240" w:lineRule="auto"/>
        <w:rPr>
          <w:sz w:val="20"/>
          <w:szCs w:val="20"/>
        </w:rPr>
      </w:pPr>
    </w:p>
    <w:p w:rsidR="00AB1D7E" w:rsidRPr="00DD628B" w:rsidRDefault="002706C0" w:rsidP="00DD628B">
      <w:pPr>
        <w:pStyle w:val="Bodytext40"/>
        <w:shd w:val="clear" w:color="auto" w:fill="auto"/>
        <w:tabs>
          <w:tab w:val="left" w:pos="3766"/>
          <w:tab w:val="left" w:leader="underscore" w:pos="10199"/>
        </w:tabs>
        <w:spacing w:line="240" w:lineRule="auto"/>
        <w:rPr>
          <w:sz w:val="20"/>
          <w:szCs w:val="20"/>
        </w:rPr>
      </w:pPr>
      <w:r w:rsidRPr="00DD628B">
        <w:rPr>
          <w:sz w:val="20"/>
          <w:szCs w:val="20"/>
        </w:rPr>
        <w:t>Руководитель</w:t>
      </w:r>
      <w:r w:rsidRPr="00DD628B">
        <w:rPr>
          <w:sz w:val="20"/>
          <w:szCs w:val="20"/>
        </w:rPr>
        <w:tab/>
      </w:r>
      <w:r w:rsidRPr="00DD628B">
        <w:rPr>
          <w:sz w:val="20"/>
          <w:szCs w:val="20"/>
        </w:rPr>
        <w:tab/>
      </w:r>
    </w:p>
    <w:p w:rsidR="00AB1D7E" w:rsidRPr="00DD628B" w:rsidRDefault="002706C0">
      <w:pPr>
        <w:pStyle w:val="Bodytext90"/>
        <w:shd w:val="clear" w:color="auto" w:fill="auto"/>
        <w:tabs>
          <w:tab w:val="left" w:pos="8935"/>
        </w:tabs>
        <w:spacing w:before="0" w:after="208" w:line="110" w:lineRule="exact"/>
        <w:ind w:left="5000"/>
        <w:rPr>
          <w:sz w:val="20"/>
          <w:szCs w:val="20"/>
        </w:rPr>
      </w:pPr>
      <w:r w:rsidRPr="00DD628B">
        <w:rPr>
          <w:sz w:val="20"/>
          <w:szCs w:val="20"/>
        </w:rPr>
        <w:t>(подпись)</w:t>
      </w:r>
      <w:r w:rsidRPr="00DD628B">
        <w:rPr>
          <w:sz w:val="20"/>
          <w:szCs w:val="20"/>
        </w:rPr>
        <w:tab/>
        <w:t>(расшифровка подписи)</w:t>
      </w:r>
    </w:p>
    <w:p w:rsidR="00AB1D7E" w:rsidRPr="00DD628B" w:rsidRDefault="002706C0" w:rsidP="00DD628B">
      <w:pPr>
        <w:pStyle w:val="Bodytext40"/>
        <w:shd w:val="clear" w:color="auto" w:fill="auto"/>
        <w:spacing w:after="21" w:line="170" w:lineRule="exact"/>
        <w:rPr>
          <w:sz w:val="20"/>
          <w:szCs w:val="20"/>
        </w:rPr>
      </w:pPr>
      <w:r w:rsidRPr="00DD628B">
        <w:rPr>
          <w:sz w:val="20"/>
          <w:szCs w:val="20"/>
        </w:rPr>
        <w:t>Ответственный исполнитель</w:t>
      </w:r>
    </w:p>
    <w:p w:rsidR="00AB1D7E" w:rsidRPr="00DD628B" w:rsidRDefault="002706C0">
      <w:pPr>
        <w:pStyle w:val="Bodytext90"/>
        <w:shd w:val="clear" w:color="auto" w:fill="auto"/>
        <w:tabs>
          <w:tab w:val="left" w:pos="6861"/>
          <w:tab w:val="left" w:pos="8013"/>
          <w:tab w:val="left" w:pos="9756"/>
        </w:tabs>
        <w:spacing w:before="0" w:after="24" w:line="110" w:lineRule="exact"/>
        <w:ind w:left="5000"/>
        <w:rPr>
          <w:sz w:val="20"/>
          <w:szCs w:val="20"/>
        </w:rPr>
      </w:pPr>
      <w:r w:rsidRPr="00DD628B">
        <w:rPr>
          <w:sz w:val="20"/>
          <w:szCs w:val="20"/>
        </w:rPr>
        <w:t>(должность)</w:t>
      </w:r>
      <w:r w:rsidRPr="00DD628B">
        <w:rPr>
          <w:sz w:val="20"/>
          <w:szCs w:val="20"/>
        </w:rPr>
        <w:tab/>
        <w:t>(подпись)</w:t>
      </w:r>
      <w:r w:rsidRPr="00DD628B">
        <w:rPr>
          <w:sz w:val="20"/>
          <w:szCs w:val="20"/>
        </w:rPr>
        <w:tab/>
        <w:t>(расшифровка подписи)</w:t>
      </w:r>
      <w:r w:rsidRPr="00DD628B">
        <w:rPr>
          <w:sz w:val="20"/>
          <w:szCs w:val="20"/>
        </w:rPr>
        <w:tab/>
        <w:t>(телефон)</w:t>
      </w:r>
    </w:p>
    <w:p w:rsidR="00AB1D7E" w:rsidRPr="00DD628B" w:rsidRDefault="002706C0">
      <w:pPr>
        <w:pStyle w:val="Bodytext40"/>
        <w:shd w:val="clear" w:color="auto" w:fill="auto"/>
        <w:tabs>
          <w:tab w:val="left" w:leader="underscore" w:pos="2373"/>
        </w:tabs>
        <w:spacing w:line="170" w:lineRule="exact"/>
        <w:ind w:left="940"/>
        <w:rPr>
          <w:sz w:val="20"/>
          <w:szCs w:val="20"/>
        </w:rPr>
        <w:sectPr w:rsidR="00AB1D7E" w:rsidRPr="00DD628B" w:rsidSect="00CE3951">
          <w:type w:val="continuous"/>
          <w:pgSz w:w="16837" w:h="11905" w:orient="landscape"/>
          <w:pgMar w:top="993" w:right="745" w:bottom="1514" w:left="2225" w:header="0" w:footer="3" w:gutter="0"/>
          <w:cols w:space="720"/>
          <w:noEndnote/>
          <w:docGrid w:linePitch="360"/>
        </w:sectPr>
      </w:pPr>
      <w:r w:rsidRPr="00DD628B">
        <w:rPr>
          <w:sz w:val="20"/>
          <w:szCs w:val="20"/>
        </w:rPr>
        <w:tab/>
        <w:t>20 г.</w:t>
      </w:r>
    </w:p>
    <w:p w:rsidR="00B84EAC" w:rsidRPr="0030100B" w:rsidRDefault="00B84EAC">
      <w:pPr>
        <w:pStyle w:val="Bodytext80"/>
        <w:shd w:val="clear" w:color="auto" w:fill="auto"/>
        <w:spacing w:line="130" w:lineRule="exact"/>
        <w:ind w:left="13420"/>
        <w:rPr>
          <w:sz w:val="26"/>
          <w:szCs w:val="26"/>
        </w:rPr>
      </w:pPr>
    </w:p>
    <w:p w:rsidR="00B60073" w:rsidRPr="0030100B" w:rsidRDefault="00B60073">
      <w:pPr>
        <w:pStyle w:val="Bodytext80"/>
        <w:shd w:val="clear" w:color="auto" w:fill="auto"/>
        <w:spacing w:line="130" w:lineRule="exact"/>
        <w:ind w:left="13420"/>
        <w:rPr>
          <w:sz w:val="26"/>
          <w:szCs w:val="26"/>
        </w:rPr>
      </w:pPr>
    </w:p>
    <w:p w:rsidR="00AB1D7E" w:rsidRPr="00DD628B" w:rsidRDefault="002706C0" w:rsidP="00DD628B">
      <w:pPr>
        <w:pStyle w:val="Bodytext80"/>
        <w:shd w:val="clear" w:color="auto" w:fill="auto"/>
        <w:spacing w:line="240" w:lineRule="auto"/>
        <w:ind w:left="12191"/>
        <w:rPr>
          <w:sz w:val="20"/>
          <w:szCs w:val="20"/>
        </w:rPr>
      </w:pPr>
      <w:r w:rsidRPr="00DD628B">
        <w:rPr>
          <w:sz w:val="20"/>
          <w:szCs w:val="20"/>
        </w:rPr>
        <w:lastRenderedPageBreak/>
        <w:t>Приложение № 2</w:t>
      </w:r>
    </w:p>
    <w:p w:rsidR="00B84EAC" w:rsidRPr="00DD628B" w:rsidRDefault="00B84EAC" w:rsidP="00DD628B">
      <w:pPr>
        <w:pStyle w:val="Bodytext80"/>
        <w:shd w:val="clear" w:color="auto" w:fill="auto"/>
        <w:spacing w:line="240" w:lineRule="auto"/>
        <w:ind w:left="7740" w:right="60" w:firstLine="300"/>
        <w:jc w:val="both"/>
        <w:rPr>
          <w:sz w:val="20"/>
          <w:szCs w:val="20"/>
        </w:rPr>
      </w:pPr>
      <w:r w:rsidRPr="00DD628B">
        <w:rPr>
          <w:sz w:val="20"/>
          <w:szCs w:val="20"/>
        </w:rPr>
        <w:t xml:space="preserve">к Порядку санкционирования расходов муниципальных бюджетных </w:t>
      </w:r>
      <w:r w:rsidR="00A55B84" w:rsidRPr="00DD628B">
        <w:rPr>
          <w:sz w:val="20"/>
          <w:szCs w:val="20"/>
        </w:rPr>
        <w:t xml:space="preserve">учреждений </w:t>
      </w:r>
      <w:r w:rsidR="0030100B" w:rsidRPr="00DD628B">
        <w:rPr>
          <w:sz w:val="20"/>
          <w:szCs w:val="20"/>
        </w:rPr>
        <w:t>Калитвенского</w:t>
      </w:r>
      <w:r w:rsidR="00A21D65" w:rsidRPr="00DD628B">
        <w:rPr>
          <w:sz w:val="20"/>
          <w:szCs w:val="20"/>
        </w:rPr>
        <w:t xml:space="preserve"> </w:t>
      </w:r>
      <w:r w:rsidR="00A55B84" w:rsidRPr="00DD628B">
        <w:rPr>
          <w:sz w:val="20"/>
          <w:szCs w:val="20"/>
        </w:rPr>
        <w:t>сельского поселения</w:t>
      </w:r>
      <w:r w:rsidRPr="00DD628B">
        <w:rPr>
          <w:sz w:val="20"/>
          <w:szCs w:val="20"/>
        </w:rPr>
        <w:t xml:space="preserve"> и муниципальных автономных </w:t>
      </w:r>
      <w:r w:rsidR="00A55B84" w:rsidRPr="00DD628B">
        <w:rPr>
          <w:sz w:val="20"/>
          <w:szCs w:val="20"/>
        </w:rPr>
        <w:t xml:space="preserve">учреждений </w:t>
      </w:r>
      <w:r w:rsidR="0030100B" w:rsidRPr="00DD628B">
        <w:rPr>
          <w:sz w:val="20"/>
          <w:szCs w:val="20"/>
        </w:rPr>
        <w:t>Калитвенского</w:t>
      </w:r>
      <w:r w:rsidR="00A21D65" w:rsidRPr="00DD628B">
        <w:rPr>
          <w:sz w:val="20"/>
          <w:szCs w:val="20"/>
        </w:rPr>
        <w:t xml:space="preserve"> </w:t>
      </w:r>
      <w:r w:rsidR="00A55B84" w:rsidRPr="00DD628B">
        <w:rPr>
          <w:sz w:val="20"/>
          <w:szCs w:val="20"/>
        </w:rPr>
        <w:t>сельского поселения</w:t>
      </w:r>
      <w:r w:rsidRPr="00DD628B">
        <w:rPr>
          <w:sz w:val="20"/>
          <w:szCs w:val="20"/>
        </w:rPr>
        <w:t>, источником финансового обеспечения которых являются средства, полученные указанными учреждениями в соответствии с абзацем вторым пункта 1 статьи 78.1 и статьей 78.2 Бюджетного кодекса Российской Федерации</w:t>
      </w:r>
    </w:p>
    <w:p w:rsidR="00B84EAC" w:rsidRPr="00DD628B" w:rsidRDefault="002706C0" w:rsidP="00DD628B">
      <w:pPr>
        <w:pStyle w:val="Bodytext40"/>
        <w:shd w:val="clear" w:color="auto" w:fill="auto"/>
        <w:spacing w:line="240" w:lineRule="auto"/>
        <w:ind w:right="3640"/>
        <w:rPr>
          <w:sz w:val="22"/>
          <w:szCs w:val="22"/>
        </w:rPr>
      </w:pPr>
      <w:r w:rsidRPr="00DD628B">
        <w:rPr>
          <w:sz w:val="22"/>
          <w:szCs w:val="22"/>
        </w:rPr>
        <w:t xml:space="preserve">УТВЕРЖДАЮ </w:t>
      </w:r>
    </w:p>
    <w:p w:rsidR="00AB1D7E" w:rsidRPr="00DD628B" w:rsidRDefault="00252793" w:rsidP="00DD628B">
      <w:pPr>
        <w:pStyle w:val="Bodytext40"/>
        <w:shd w:val="clear" w:color="auto" w:fill="auto"/>
        <w:spacing w:line="240" w:lineRule="auto"/>
        <w:ind w:right="3640"/>
        <w:rPr>
          <w:sz w:val="22"/>
          <w:szCs w:val="22"/>
        </w:rPr>
      </w:pPr>
      <w:r w:rsidRPr="00DD628B">
        <w:rPr>
          <w:sz w:val="22"/>
          <w:szCs w:val="22"/>
        </w:rPr>
        <w:t xml:space="preserve">Глава Администрации </w:t>
      </w:r>
      <w:r w:rsidR="0030100B" w:rsidRPr="00DD628B">
        <w:rPr>
          <w:sz w:val="22"/>
          <w:szCs w:val="22"/>
        </w:rPr>
        <w:t>Калитвенского</w:t>
      </w:r>
      <w:r w:rsidR="00A21D65" w:rsidRPr="00DD628B">
        <w:rPr>
          <w:sz w:val="22"/>
          <w:szCs w:val="22"/>
        </w:rPr>
        <w:t xml:space="preserve"> </w:t>
      </w:r>
      <w:r w:rsidRPr="00DD628B">
        <w:rPr>
          <w:sz w:val="22"/>
          <w:szCs w:val="22"/>
        </w:rPr>
        <w:t>сельского поселения</w:t>
      </w:r>
    </w:p>
    <w:p w:rsidR="00B84EAC" w:rsidRPr="00DD628B" w:rsidRDefault="00B84EAC" w:rsidP="00DD628B">
      <w:pPr>
        <w:pStyle w:val="Bodytext40"/>
        <w:shd w:val="clear" w:color="auto" w:fill="auto"/>
        <w:spacing w:line="240" w:lineRule="auto"/>
        <w:ind w:right="3640"/>
        <w:rPr>
          <w:sz w:val="22"/>
          <w:szCs w:val="22"/>
        </w:rPr>
      </w:pPr>
      <w:r w:rsidRPr="00DD628B">
        <w:rPr>
          <w:sz w:val="22"/>
          <w:szCs w:val="22"/>
        </w:rPr>
        <w:t>_____________________________</w:t>
      </w:r>
    </w:p>
    <w:p w:rsidR="00AB1D7E" w:rsidRPr="00DD628B" w:rsidRDefault="002706C0" w:rsidP="00DD628B">
      <w:pPr>
        <w:pStyle w:val="Bodytext40"/>
        <w:shd w:val="clear" w:color="auto" w:fill="auto"/>
        <w:tabs>
          <w:tab w:val="left" w:leader="underscore" w:pos="1882"/>
        </w:tabs>
        <w:spacing w:line="240" w:lineRule="auto"/>
        <w:rPr>
          <w:sz w:val="22"/>
          <w:szCs w:val="22"/>
        </w:rPr>
      </w:pPr>
      <w:r w:rsidRPr="00DD628B">
        <w:rPr>
          <w:sz w:val="22"/>
          <w:szCs w:val="22"/>
        </w:rPr>
        <w:t>"</w:t>
      </w:r>
      <w:r w:rsidR="00DD628B" w:rsidRPr="00DD628B">
        <w:rPr>
          <w:sz w:val="22"/>
          <w:szCs w:val="22"/>
        </w:rPr>
        <w:t xml:space="preserve">  </w:t>
      </w:r>
      <w:r w:rsidRPr="00DD628B">
        <w:rPr>
          <w:sz w:val="22"/>
          <w:szCs w:val="22"/>
        </w:rPr>
        <w:t xml:space="preserve"> "</w:t>
      </w:r>
      <w:r w:rsidRPr="00DD628B">
        <w:rPr>
          <w:sz w:val="22"/>
          <w:szCs w:val="22"/>
        </w:rPr>
        <w:tab/>
        <w:t>20 _ г.</w:t>
      </w:r>
    </w:p>
    <w:p w:rsidR="00AB1D7E" w:rsidRPr="00DD628B" w:rsidRDefault="002706C0" w:rsidP="00DD628B">
      <w:pPr>
        <w:pStyle w:val="Bodytext40"/>
        <w:shd w:val="clear" w:color="auto" w:fill="auto"/>
        <w:spacing w:line="240" w:lineRule="auto"/>
        <w:jc w:val="center"/>
        <w:rPr>
          <w:sz w:val="22"/>
          <w:szCs w:val="22"/>
        </w:rPr>
      </w:pPr>
      <w:r w:rsidRPr="00DD628B">
        <w:rPr>
          <w:sz w:val="22"/>
          <w:szCs w:val="22"/>
        </w:rPr>
        <w:t>СВОДНЫЙ ПЕРЕЧЕНЬ</w:t>
      </w:r>
    </w:p>
    <w:p w:rsidR="00AB1D7E" w:rsidRPr="00DD628B" w:rsidRDefault="002706C0" w:rsidP="00DD628B">
      <w:pPr>
        <w:pStyle w:val="Bodytext40"/>
        <w:shd w:val="clear" w:color="auto" w:fill="auto"/>
        <w:spacing w:line="240" w:lineRule="auto"/>
        <w:jc w:val="center"/>
        <w:rPr>
          <w:sz w:val="22"/>
          <w:szCs w:val="22"/>
        </w:rPr>
      </w:pPr>
      <w:r w:rsidRPr="00DD628B">
        <w:rPr>
          <w:sz w:val="22"/>
          <w:szCs w:val="22"/>
        </w:rPr>
        <w:t>ЦЕЛЕВЫХ СУБСИДИЙ И СУБСИДИЙ НА ОСУЩЕСТВЛЕНИЕ КАПИТАЛЬНЫХ ВЛОЖЕНИЙ НА 20_ год</w:t>
      </w:r>
    </w:p>
    <w:tbl>
      <w:tblPr>
        <w:tblW w:w="12036" w:type="dxa"/>
        <w:tblLayout w:type="fixed"/>
        <w:tblCellMar>
          <w:left w:w="10" w:type="dxa"/>
          <w:right w:w="10" w:type="dxa"/>
        </w:tblCellMar>
        <w:tblLook w:val="0000"/>
      </w:tblPr>
      <w:tblGrid>
        <w:gridCol w:w="846"/>
        <w:gridCol w:w="1701"/>
        <w:gridCol w:w="850"/>
        <w:gridCol w:w="1701"/>
        <w:gridCol w:w="1134"/>
        <w:gridCol w:w="699"/>
        <w:gridCol w:w="226"/>
        <w:gridCol w:w="67"/>
        <w:gridCol w:w="993"/>
        <w:gridCol w:w="2343"/>
        <w:gridCol w:w="731"/>
        <w:gridCol w:w="745"/>
      </w:tblGrid>
      <w:tr w:rsidR="00913035" w:rsidRPr="00DD628B" w:rsidTr="00913035">
        <w:trPr>
          <w:trHeight w:val="482"/>
        </w:trPr>
        <w:tc>
          <w:tcPr>
            <w:tcW w:w="846"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27" w:lineRule="exact"/>
              <w:jc w:val="center"/>
              <w:rPr>
                <w:sz w:val="22"/>
                <w:szCs w:val="22"/>
              </w:rPr>
            </w:pPr>
            <w:r w:rsidRPr="00DD628B">
              <w:rPr>
                <w:sz w:val="22"/>
                <w:szCs w:val="22"/>
              </w:rPr>
              <w:t>№ п/п</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200"/>
              <w:rPr>
                <w:sz w:val="22"/>
                <w:szCs w:val="22"/>
              </w:rPr>
            </w:pPr>
            <w:r w:rsidRPr="00DD628B">
              <w:rPr>
                <w:sz w:val="22"/>
                <w:szCs w:val="22"/>
              </w:rPr>
              <w:t>Целевые средства</w:t>
            </w:r>
          </w:p>
        </w:tc>
        <w:tc>
          <w:tcPr>
            <w:tcW w:w="4820" w:type="dxa"/>
            <w:gridSpan w:val="6"/>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20" w:lineRule="exact"/>
              <w:jc w:val="center"/>
              <w:rPr>
                <w:sz w:val="22"/>
                <w:szCs w:val="22"/>
              </w:rPr>
            </w:pPr>
            <w:r w:rsidRPr="00DD628B">
              <w:rPr>
                <w:sz w:val="22"/>
                <w:szCs w:val="22"/>
              </w:rPr>
              <w:t>Коды</w:t>
            </w:r>
          </w:p>
        </w:tc>
        <w:tc>
          <w:tcPr>
            <w:tcW w:w="3819" w:type="dxa"/>
            <w:gridSpan w:val="3"/>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160"/>
              <w:rPr>
                <w:sz w:val="22"/>
                <w:szCs w:val="22"/>
              </w:rPr>
            </w:pPr>
            <w:r w:rsidRPr="00DD628B">
              <w:rPr>
                <w:sz w:val="22"/>
                <w:szCs w:val="22"/>
              </w:rPr>
              <w:t>Нормативный правовой акт</w:t>
            </w:r>
          </w:p>
        </w:tc>
      </w:tr>
      <w:tr w:rsidR="00913035" w:rsidRPr="00DD628B" w:rsidTr="00913035">
        <w:trPr>
          <w:trHeight w:val="299"/>
        </w:trPr>
        <w:tc>
          <w:tcPr>
            <w:tcW w:w="846" w:type="dxa"/>
            <w:vMerge/>
            <w:tcBorders>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300"/>
              <w:rPr>
                <w:sz w:val="22"/>
                <w:szCs w:val="22"/>
              </w:rPr>
            </w:pPr>
          </w:p>
        </w:tc>
        <w:tc>
          <w:tcPr>
            <w:tcW w:w="1701"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jc w:val="center"/>
              <w:rPr>
                <w:sz w:val="22"/>
                <w:szCs w:val="22"/>
              </w:rPr>
            </w:pPr>
            <w:r w:rsidRPr="00DD628B">
              <w:rPr>
                <w:sz w:val="22"/>
                <w:szCs w:val="22"/>
              </w:rPr>
              <w:t>наименование</w:t>
            </w:r>
          </w:p>
        </w:tc>
        <w:tc>
          <w:tcPr>
            <w:tcW w:w="850"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220"/>
              <w:jc w:val="center"/>
              <w:rPr>
                <w:sz w:val="22"/>
                <w:szCs w:val="22"/>
              </w:rPr>
            </w:pPr>
            <w:r w:rsidRPr="00DD628B">
              <w:rPr>
                <w:sz w:val="22"/>
                <w:szCs w:val="22"/>
              </w:rPr>
              <w:t>код*</w:t>
            </w:r>
          </w:p>
        </w:tc>
        <w:tc>
          <w:tcPr>
            <w:tcW w:w="4820" w:type="dxa"/>
            <w:gridSpan w:val="6"/>
            <w:vMerge/>
            <w:tcBorders>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2343"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940"/>
              <w:rPr>
                <w:sz w:val="22"/>
                <w:szCs w:val="22"/>
              </w:rPr>
            </w:pPr>
            <w:r w:rsidRPr="00DD628B">
              <w:rPr>
                <w:sz w:val="22"/>
                <w:szCs w:val="22"/>
              </w:rPr>
              <w:t>наименование</w:t>
            </w:r>
          </w:p>
        </w:tc>
        <w:tc>
          <w:tcPr>
            <w:tcW w:w="731"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220"/>
              <w:rPr>
                <w:sz w:val="22"/>
                <w:szCs w:val="22"/>
              </w:rPr>
            </w:pPr>
            <w:r w:rsidRPr="00DD628B">
              <w:rPr>
                <w:sz w:val="22"/>
                <w:szCs w:val="22"/>
              </w:rPr>
              <w:t>дата</w:t>
            </w:r>
          </w:p>
        </w:tc>
        <w:tc>
          <w:tcPr>
            <w:tcW w:w="745" w:type="dxa"/>
            <w:vMerge w:val="restart"/>
            <w:tcBorders>
              <w:top w:val="single" w:sz="4" w:space="0" w:color="auto"/>
              <w:left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60"/>
              <w:rPr>
                <w:sz w:val="22"/>
                <w:szCs w:val="22"/>
              </w:rPr>
            </w:pPr>
            <w:r w:rsidRPr="00DD628B">
              <w:rPr>
                <w:sz w:val="22"/>
                <w:szCs w:val="22"/>
              </w:rPr>
              <w:t>номер</w:t>
            </w:r>
          </w:p>
        </w:tc>
      </w:tr>
      <w:tr w:rsidR="00913035" w:rsidRPr="00DD628B" w:rsidTr="00913035">
        <w:trPr>
          <w:trHeight w:val="686"/>
        </w:trPr>
        <w:tc>
          <w:tcPr>
            <w:tcW w:w="846"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460"/>
              <w:rPr>
                <w:sz w:val="22"/>
                <w:szCs w:val="22"/>
              </w:rPr>
            </w:pPr>
          </w:p>
        </w:tc>
        <w:tc>
          <w:tcPr>
            <w:tcW w:w="1701"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440"/>
              <w:rPr>
                <w:sz w:val="22"/>
                <w:szCs w:val="22"/>
              </w:rPr>
            </w:pPr>
          </w:p>
        </w:tc>
        <w:tc>
          <w:tcPr>
            <w:tcW w:w="850"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ind w:left="360"/>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rPr>
                <w:b w:val="0"/>
                <w:bCs w:val="0"/>
                <w:sz w:val="22"/>
                <w:szCs w:val="22"/>
              </w:rPr>
            </w:pPr>
            <w:r w:rsidRPr="00DD628B">
              <w:rPr>
                <w:b w:val="0"/>
                <w:bCs w:val="0"/>
                <w:sz w:val="22"/>
                <w:szCs w:val="22"/>
              </w:rPr>
              <w:t>по классификации расходов бюджета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jc w:val="center"/>
              <w:rPr>
                <w:b w:val="0"/>
                <w:bCs w:val="0"/>
                <w:sz w:val="22"/>
                <w:szCs w:val="22"/>
              </w:rPr>
            </w:pPr>
            <w:r w:rsidRPr="00DD628B">
              <w:rPr>
                <w:b w:val="0"/>
                <w:bCs w:val="0"/>
                <w:sz w:val="22"/>
                <w:szCs w:val="22"/>
              </w:rPr>
              <w:t>Доп.ЭК</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jc w:val="center"/>
              <w:rPr>
                <w:b w:val="0"/>
                <w:bCs w:val="0"/>
                <w:sz w:val="22"/>
                <w:szCs w:val="22"/>
              </w:rPr>
            </w:pPr>
            <w:r w:rsidRPr="00DD628B">
              <w:rPr>
                <w:b w:val="0"/>
                <w:bCs w:val="0"/>
                <w:sz w:val="22"/>
                <w:szCs w:val="22"/>
              </w:rPr>
              <w:t>Доп. ФК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jc w:val="center"/>
              <w:rPr>
                <w:b w:val="0"/>
                <w:bCs w:val="0"/>
                <w:sz w:val="22"/>
                <w:szCs w:val="22"/>
              </w:rPr>
            </w:pPr>
            <w:r w:rsidRPr="00DD628B">
              <w:rPr>
                <w:b w:val="0"/>
                <w:bCs w:val="0"/>
                <w:sz w:val="22"/>
                <w:szCs w:val="22"/>
              </w:rPr>
              <w:t>цели Федерального бюджета</w:t>
            </w:r>
          </w:p>
        </w:tc>
        <w:tc>
          <w:tcPr>
            <w:tcW w:w="2343"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420"/>
              <w:rPr>
                <w:sz w:val="22"/>
                <w:szCs w:val="22"/>
              </w:rPr>
            </w:pPr>
          </w:p>
        </w:tc>
        <w:tc>
          <w:tcPr>
            <w:tcW w:w="731"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ind w:left="340"/>
              <w:rPr>
                <w:sz w:val="22"/>
                <w:szCs w:val="22"/>
              </w:rPr>
            </w:pPr>
          </w:p>
        </w:tc>
        <w:tc>
          <w:tcPr>
            <w:tcW w:w="745" w:type="dxa"/>
            <w:vMerge/>
            <w:tcBorders>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340"/>
              <w:rPr>
                <w:sz w:val="22"/>
                <w:szCs w:val="22"/>
              </w:rPr>
            </w:pPr>
          </w:p>
        </w:tc>
      </w:tr>
      <w:tr w:rsidR="00913035" w:rsidRPr="00DD628B" w:rsidTr="00913035">
        <w:trPr>
          <w:trHeight w:val="16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460"/>
              <w:rPr>
                <w:sz w:val="22"/>
                <w:szCs w:val="22"/>
              </w:rPr>
            </w:pPr>
            <w:r w:rsidRPr="00DD628B">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440"/>
              <w:rPr>
                <w:sz w:val="22"/>
                <w:szCs w:val="22"/>
              </w:rPr>
            </w:pPr>
            <w:r w:rsidRPr="00DD628B">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ind w:left="360"/>
              <w:rPr>
                <w:sz w:val="22"/>
                <w:szCs w:val="22"/>
              </w:rPr>
            </w:pPr>
            <w:r w:rsidRPr="00DD628B">
              <w:rPr>
                <w:sz w:val="22"/>
                <w:szCs w:val="22"/>
              </w:rPr>
              <w:t>3</w:t>
            </w:r>
          </w:p>
        </w:tc>
        <w:tc>
          <w:tcPr>
            <w:tcW w:w="4820" w:type="dxa"/>
            <w:gridSpan w:val="6"/>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ind w:left="980"/>
              <w:rPr>
                <w:sz w:val="22"/>
                <w:szCs w:val="22"/>
              </w:rPr>
            </w:pPr>
            <w:r w:rsidRPr="00DD628B">
              <w:rPr>
                <w:sz w:val="22"/>
                <w:szCs w:val="22"/>
              </w:rPr>
              <w:t>4</w:t>
            </w: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1420"/>
              <w:rPr>
                <w:sz w:val="22"/>
                <w:szCs w:val="22"/>
              </w:rPr>
            </w:pPr>
            <w:r w:rsidRPr="00DD628B">
              <w:rPr>
                <w:sz w:val="22"/>
                <w:szCs w:val="22"/>
              </w:rPr>
              <w:t>5</w:t>
            </w: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80"/>
              <w:framePr w:wrap="notBeside" w:vAnchor="text" w:hAnchor="text" w:xAlign="center" w:y="1"/>
              <w:shd w:val="clear" w:color="auto" w:fill="auto"/>
              <w:spacing w:line="240" w:lineRule="auto"/>
              <w:ind w:left="340"/>
              <w:rPr>
                <w:sz w:val="22"/>
                <w:szCs w:val="22"/>
              </w:rPr>
            </w:pPr>
            <w:r w:rsidRPr="00DD628B">
              <w:rPr>
                <w:sz w:val="22"/>
                <w:szCs w:val="22"/>
              </w:rPr>
              <w:t>6</w:t>
            </w: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ind w:left="340"/>
              <w:rPr>
                <w:sz w:val="22"/>
                <w:szCs w:val="22"/>
              </w:rPr>
            </w:pPr>
            <w:r w:rsidRPr="00DD628B">
              <w:rPr>
                <w:sz w:val="22"/>
                <w:szCs w:val="22"/>
              </w:rPr>
              <w:t>7</w:t>
            </w:r>
          </w:p>
        </w:tc>
      </w:tr>
      <w:tr w:rsidR="00913035" w:rsidRPr="00DD628B" w:rsidTr="00913035">
        <w:trPr>
          <w:gridAfter w:val="6"/>
          <w:wAfter w:w="5105" w:type="dxa"/>
          <w:trHeight w:val="278"/>
        </w:trPr>
        <w:tc>
          <w:tcPr>
            <w:tcW w:w="6931" w:type="dxa"/>
            <w:gridSpan w:val="6"/>
            <w:tcBorders>
              <w:top w:val="single" w:sz="4" w:space="0" w:color="auto"/>
              <w:left w:val="single" w:sz="4" w:space="0" w:color="auto"/>
              <w:bottom w:val="single" w:sz="4" w:space="0" w:color="auto"/>
            </w:tcBorders>
            <w:shd w:val="clear" w:color="auto" w:fill="FFFFFF"/>
          </w:tcPr>
          <w:p w:rsidR="00913035" w:rsidRPr="00DD628B" w:rsidRDefault="00913035" w:rsidP="00913035">
            <w:pPr>
              <w:pStyle w:val="Bodytext40"/>
              <w:framePr w:wrap="notBeside" w:vAnchor="text" w:hAnchor="text" w:xAlign="center" w:y="1"/>
              <w:shd w:val="clear" w:color="auto" w:fill="auto"/>
              <w:spacing w:line="240" w:lineRule="auto"/>
              <w:jc w:val="center"/>
              <w:rPr>
                <w:sz w:val="22"/>
                <w:szCs w:val="22"/>
              </w:rPr>
            </w:pPr>
            <w:r w:rsidRPr="00DD628B">
              <w:rPr>
                <w:sz w:val="22"/>
                <w:szCs w:val="22"/>
              </w:rPr>
              <w:t xml:space="preserve">                                                                                                 Раздел 1. Перечень целевых субсидий</w:t>
            </w:r>
          </w:p>
        </w:tc>
      </w:tr>
      <w:tr w:rsidR="00913035" w:rsidRPr="00DD628B" w:rsidTr="00913035">
        <w:trPr>
          <w:trHeight w:val="223"/>
        </w:trPr>
        <w:tc>
          <w:tcPr>
            <w:tcW w:w="12036" w:type="dxa"/>
            <w:gridSpan w:val="1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jc w:val="center"/>
              <w:rPr>
                <w:rFonts w:ascii="Times New Roman" w:hAnsi="Times New Roman" w:cs="Times New Roman"/>
                <w:sz w:val="22"/>
                <w:szCs w:val="22"/>
              </w:rPr>
            </w:pPr>
            <w:r w:rsidRPr="00DD628B">
              <w:rPr>
                <w:rFonts w:ascii="Times New Roman" w:hAnsi="Times New Roman" w:cs="Times New Roman"/>
                <w:sz w:val="22"/>
                <w:szCs w:val="22"/>
              </w:rPr>
              <w:t>1.1. (Наименование органа, осуществляющего функции и полномочия учредителя)</w:t>
            </w:r>
          </w:p>
        </w:tc>
      </w:tr>
      <w:tr w:rsidR="00913035" w:rsidRPr="00DD628B" w:rsidTr="00913035">
        <w:trPr>
          <w:trHeight w:val="223"/>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r w:rsidRPr="00DD628B">
              <w:rPr>
                <w:rFonts w:ascii="Times New Roman" w:hAnsi="Times New Roman" w:cs="Times New Roman"/>
                <w:sz w:val="22"/>
                <w:szCs w:val="22"/>
              </w:rPr>
              <w:t>1.1.1.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r>
      <w:tr w:rsidR="00913035" w:rsidRPr="00DD628B" w:rsidTr="00913035">
        <w:trPr>
          <w:trHeight w:val="223"/>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r w:rsidRPr="00DD628B">
              <w:rPr>
                <w:rFonts w:ascii="Times New Roman" w:hAnsi="Times New Roman" w:cs="Times New Roman"/>
                <w:sz w:val="22"/>
                <w:szCs w:val="22"/>
              </w:rPr>
              <w:t>1.1.2.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r>
      <w:tr w:rsidR="00913035" w:rsidRPr="00DD628B" w:rsidTr="00913035">
        <w:trPr>
          <w:trHeight w:val="220"/>
        </w:trPr>
        <w:tc>
          <w:tcPr>
            <w:tcW w:w="12036" w:type="dxa"/>
            <w:gridSpan w:val="12"/>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jc w:val="center"/>
              <w:rPr>
                <w:rFonts w:ascii="Times New Roman" w:hAnsi="Times New Roman" w:cs="Times New Roman"/>
                <w:sz w:val="22"/>
                <w:szCs w:val="22"/>
              </w:rPr>
            </w:pPr>
            <w:r w:rsidRPr="00DD628B">
              <w:rPr>
                <w:rFonts w:ascii="Times New Roman" w:hAnsi="Times New Roman" w:cs="Times New Roman"/>
                <w:sz w:val="22"/>
                <w:szCs w:val="22"/>
              </w:rPr>
              <w:t>Раздел 2. Перечень субсидий на осуществление капитальных вложений</w:t>
            </w:r>
          </w:p>
        </w:tc>
      </w:tr>
      <w:tr w:rsidR="00913035" w:rsidRPr="00DD628B" w:rsidTr="00913035">
        <w:trPr>
          <w:trHeight w:val="245"/>
        </w:trPr>
        <w:tc>
          <w:tcPr>
            <w:tcW w:w="12036" w:type="dxa"/>
            <w:gridSpan w:val="12"/>
            <w:tcBorders>
              <w:top w:val="single" w:sz="4" w:space="0" w:color="auto"/>
              <w:left w:val="single" w:sz="4" w:space="0" w:color="auto"/>
              <w:bottom w:val="single" w:sz="4" w:space="0" w:color="auto"/>
            </w:tcBorders>
            <w:shd w:val="clear" w:color="auto" w:fill="FFFFFF"/>
          </w:tcPr>
          <w:p w:rsidR="00913035" w:rsidRPr="00DD628B" w:rsidRDefault="00913035" w:rsidP="00913035">
            <w:pPr>
              <w:framePr w:wrap="notBeside" w:vAnchor="text" w:hAnchor="text" w:xAlign="center" w:y="1"/>
              <w:jc w:val="center"/>
              <w:rPr>
                <w:rFonts w:ascii="Times New Roman" w:hAnsi="Times New Roman" w:cs="Times New Roman"/>
                <w:sz w:val="22"/>
                <w:szCs w:val="22"/>
              </w:rPr>
            </w:pPr>
            <w:r w:rsidRPr="00DD628B">
              <w:rPr>
                <w:rFonts w:ascii="Times New Roman" w:hAnsi="Times New Roman" w:cs="Times New Roman"/>
                <w:sz w:val="22"/>
                <w:szCs w:val="22"/>
              </w:rPr>
              <w:t>2.1.(Наименование органа, осуществляющего функции и полномочия учредителя)</w:t>
            </w:r>
          </w:p>
        </w:tc>
      </w:tr>
      <w:tr w:rsidR="00913035" w:rsidRPr="00DD628B" w:rsidTr="00913035">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4820" w:type="dxa"/>
            <w:gridSpan w:val="6"/>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2343"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31"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FFFFFF"/>
          </w:tcPr>
          <w:p w:rsidR="00913035" w:rsidRPr="00DD628B" w:rsidRDefault="00913035" w:rsidP="00913035">
            <w:pPr>
              <w:framePr w:wrap="notBeside" w:vAnchor="text" w:hAnchor="text" w:xAlign="center" w:y="1"/>
              <w:rPr>
                <w:rFonts w:ascii="Times New Roman" w:hAnsi="Times New Roman" w:cs="Times New Roman"/>
                <w:sz w:val="22"/>
                <w:szCs w:val="22"/>
              </w:rPr>
            </w:pPr>
          </w:p>
        </w:tc>
      </w:tr>
    </w:tbl>
    <w:p w:rsidR="00913035" w:rsidRPr="00DD628B" w:rsidRDefault="00913035" w:rsidP="00913035">
      <w:pPr>
        <w:pStyle w:val="Tablecaption0"/>
        <w:framePr w:wrap="notBeside" w:vAnchor="text" w:hAnchor="text" w:xAlign="center" w:y="1"/>
        <w:shd w:val="clear" w:color="auto" w:fill="auto"/>
        <w:spacing w:line="170" w:lineRule="exact"/>
        <w:rPr>
          <w:sz w:val="22"/>
          <w:szCs w:val="22"/>
        </w:rPr>
      </w:pPr>
      <w:r w:rsidRPr="00DD628B">
        <w:rPr>
          <w:sz w:val="22"/>
          <w:szCs w:val="22"/>
        </w:rPr>
        <w:t xml:space="preserve">Примечание; *) Коды субсидий присваиваются </w:t>
      </w:r>
      <w:r w:rsidR="00252793" w:rsidRPr="00DD628B">
        <w:rPr>
          <w:sz w:val="22"/>
          <w:szCs w:val="22"/>
        </w:rPr>
        <w:t xml:space="preserve">Администрацией </w:t>
      </w:r>
      <w:r w:rsidR="0030100B" w:rsidRPr="00DD628B">
        <w:rPr>
          <w:sz w:val="22"/>
          <w:szCs w:val="22"/>
        </w:rPr>
        <w:t>Калитвенского</w:t>
      </w:r>
      <w:r w:rsidR="00A21D65" w:rsidRPr="00DD628B">
        <w:rPr>
          <w:sz w:val="22"/>
          <w:szCs w:val="22"/>
        </w:rPr>
        <w:t xml:space="preserve"> </w:t>
      </w:r>
      <w:r w:rsidR="00252793" w:rsidRPr="00DD628B">
        <w:rPr>
          <w:sz w:val="22"/>
          <w:szCs w:val="22"/>
        </w:rPr>
        <w:t>сельского поселения</w:t>
      </w:r>
    </w:p>
    <w:p w:rsidR="00AB1D7E" w:rsidRPr="00DD628B" w:rsidRDefault="00252793">
      <w:pPr>
        <w:pStyle w:val="Bodytext40"/>
        <w:shd w:val="clear" w:color="auto" w:fill="auto"/>
        <w:tabs>
          <w:tab w:val="left" w:pos="4549"/>
          <w:tab w:val="left" w:leader="underscore" w:pos="7015"/>
          <w:tab w:val="left" w:pos="8776"/>
          <w:tab w:val="left" w:leader="underscore" w:pos="10918"/>
        </w:tabs>
        <w:spacing w:before="463" w:after="5" w:line="170" w:lineRule="exact"/>
        <w:ind w:left="60"/>
        <w:rPr>
          <w:sz w:val="22"/>
          <w:szCs w:val="22"/>
        </w:rPr>
      </w:pPr>
      <w:r w:rsidRPr="00DD628B">
        <w:rPr>
          <w:sz w:val="22"/>
          <w:szCs w:val="22"/>
        </w:rPr>
        <w:t xml:space="preserve">Заведующий </w:t>
      </w:r>
      <w:r w:rsidR="00DD628B">
        <w:rPr>
          <w:sz w:val="22"/>
          <w:szCs w:val="22"/>
        </w:rPr>
        <w:t xml:space="preserve">сектором </w:t>
      </w:r>
      <w:r w:rsidRPr="00DD628B">
        <w:rPr>
          <w:sz w:val="22"/>
          <w:szCs w:val="22"/>
        </w:rPr>
        <w:t>экономики и финансов</w:t>
      </w:r>
      <w:r w:rsidR="002706C0" w:rsidRPr="00DD628B">
        <w:rPr>
          <w:rStyle w:val="Bodytext465ptBold"/>
          <w:sz w:val="22"/>
          <w:szCs w:val="22"/>
        </w:rPr>
        <w:tab/>
      </w:r>
      <w:r w:rsidR="002706C0" w:rsidRPr="00DD628B">
        <w:rPr>
          <w:rStyle w:val="Bodytext465ptBold"/>
          <w:sz w:val="22"/>
          <w:szCs w:val="22"/>
        </w:rPr>
        <w:tab/>
      </w:r>
      <w:r w:rsidR="002706C0" w:rsidRPr="00DD628B">
        <w:rPr>
          <w:rStyle w:val="Bodytext465ptBold"/>
          <w:sz w:val="22"/>
          <w:szCs w:val="22"/>
        </w:rPr>
        <w:tab/>
      </w:r>
      <w:r w:rsidR="002706C0" w:rsidRPr="00DD628B">
        <w:rPr>
          <w:rStyle w:val="Bodytext465ptBold"/>
          <w:sz w:val="22"/>
          <w:szCs w:val="22"/>
        </w:rPr>
        <w:tab/>
      </w:r>
    </w:p>
    <w:p w:rsidR="00AB1D7E" w:rsidRPr="00DD628B" w:rsidRDefault="002706C0" w:rsidP="00252793">
      <w:pPr>
        <w:pStyle w:val="Bodytext90"/>
        <w:shd w:val="clear" w:color="auto" w:fill="auto"/>
        <w:tabs>
          <w:tab w:val="left" w:pos="5536"/>
          <w:tab w:val="left" w:pos="9704"/>
        </w:tabs>
        <w:spacing w:before="0" w:after="432" w:line="170" w:lineRule="exact"/>
        <w:rPr>
          <w:sz w:val="22"/>
          <w:szCs w:val="22"/>
        </w:rPr>
      </w:pPr>
      <w:r w:rsidRPr="00DD628B">
        <w:rPr>
          <w:sz w:val="22"/>
          <w:szCs w:val="22"/>
        </w:rPr>
        <w:tab/>
        <w:t>(подлись)</w:t>
      </w:r>
      <w:r w:rsidRPr="00DD628B">
        <w:rPr>
          <w:sz w:val="22"/>
          <w:szCs w:val="22"/>
        </w:rPr>
        <w:tab/>
        <w:t>(расшифровка подписи)</w:t>
      </w:r>
    </w:p>
    <w:p w:rsidR="00AB1D7E" w:rsidRPr="00DD628B" w:rsidRDefault="00B84EAC" w:rsidP="00B84EAC">
      <w:pPr>
        <w:pStyle w:val="Bodytext40"/>
        <w:shd w:val="clear" w:color="auto" w:fill="auto"/>
        <w:spacing w:line="170" w:lineRule="exact"/>
        <w:ind w:left="2420"/>
        <w:jc w:val="both"/>
        <w:rPr>
          <w:sz w:val="22"/>
          <w:szCs w:val="22"/>
        </w:rPr>
        <w:sectPr w:rsidR="00AB1D7E" w:rsidRPr="00DD628B" w:rsidSect="00DD628B">
          <w:type w:val="continuous"/>
          <w:pgSz w:w="16837" w:h="11905" w:orient="landscape"/>
          <w:pgMar w:top="567" w:right="578" w:bottom="567" w:left="907" w:header="0" w:footer="6" w:gutter="0"/>
          <w:cols w:space="720"/>
          <w:noEndnote/>
          <w:docGrid w:linePitch="360"/>
        </w:sectPr>
      </w:pPr>
      <w:r w:rsidRPr="00DD628B">
        <w:rPr>
          <w:sz w:val="22"/>
          <w:szCs w:val="22"/>
        </w:rPr>
        <w:t>_________</w:t>
      </w:r>
      <w:r w:rsidR="002706C0" w:rsidRPr="00DD628B">
        <w:rPr>
          <w:sz w:val="22"/>
          <w:szCs w:val="22"/>
        </w:rPr>
        <w:t>20 г.</w:t>
      </w:r>
    </w:p>
    <w:p w:rsidR="00F579B9" w:rsidRPr="0030100B" w:rsidRDefault="00F579B9">
      <w:pPr>
        <w:rPr>
          <w:rFonts w:ascii="Times New Roman" w:hAnsi="Times New Roman" w:cs="Times New Roman"/>
          <w:sz w:val="26"/>
          <w:szCs w:val="26"/>
        </w:rPr>
      </w:pPr>
    </w:p>
    <w:p w:rsidR="00F579B9" w:rsidRPr="0030100B" w:rsidRDefault="00F579B9">
      <w:pPr>
        <w:rPr>
          <w:rFonts w:ascii="Times New Roman" w:hAnsi="Times New Roman" w:cs="Times New Roman"/>
          <w:sz w:val="26"/>
          <w:szCs w:val="26"/>
        </w:rPr>
      </w:pPr>
    </w:p>
    <w:p w:rsidR="002815F8" w:rsidRPr="0030100B" w:rsidRDefault="002815F8">
      <w:pPr>
        <w:rPr>
          <w:rFonts w:ascii="Times New Roman" w:hAnsi="Times New Roman" w:cs="Times New Roman"/>
          <w:sz w:val="26"/>
          <w:szCs w:val="26"/>
        </w:rPr>
      </w:pPr>
      <w:bookmarkStart w:id="2" w:name="_GoBack"/>
      <w:bookmarkEnd w:id="2"/>
    </w:p>
    <w:p w:rsidR="002815F8" w:rsidRPr="0030100B" w:rsidRDefault="00142D69">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9" editas="canvas" style="width:800.15pt;height:531.4pt;mso-position-horizontal-relative:char;mso-position-vertical-relative:line" coordorigin="-11,-11" coordsize="16003,106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top:-11;width:16003;height:10628" o:preferrelative="f">
              <v:fill o:detectmouseclick="t"/>
              <v:path o:extrusionok="t" o:connecttype="none"/>
              <o:lock v:ext="edit" text="t"/>
            </v:shape>
            <v:group id="_x0000_s1230" style="position:absolute;left:34;top:11;width:15768;height:10507" coordorigin="34,11" coordsize="15768,10507">
              <v:rect id="_x0000_s1030" style="position:absolute;left:9370;top:11;width:794;height:138;mso-wrap-style:none" filled="f" stroked="f">
                <v:textbox style="mso-fit-shape-to-text:t" inset="0,0,0,0">
                  <w:txbxContent>
                    <w:p w:rsidR="0030100B" w:rsidRDefault="0030100B">
                      <w:r>
                        <w:rPr>
                          <w:rFonts w:ascii="Times New Roman" w:hAnsi="Times New Roman" w:cs="Times New Roman"/>
                          <w:sz w:val="12"/>
                          <w:szCs w:val="12"/>
                          <w:lang w:val="en-US"/>
                        </w:rPr>
                        <w:t>Приложение №</w:t>
                      </w:r>
                    </w:p>
                  </w:txbxContent>
                </v:textbox>
              </v:rect>
              <v:rect id="_x0000_s1031" style="position:absolute;left:10256;top:11;width:61;height:138;mso-wrap-style:none" filled="f" stroked="f">
                <v:textbox style="mso-fit-shape-to-text:t" inset="0,0,0,0">
                  <w:txbxContent>
                    <w:p w:rsidR="0030100B" w:rsidRDefault="0030100B">
                      <w:r>
                        <w:rPr>
                          <w:rFonts w:ascii="Times New Roman" w:hAnsi="Times New Roman" w:cs="Times New Roman"/>
                          <w:sz w:val="12"/>
                          <w:szCs w:val="12"/>
                          <w:lang w:val="en-US"/>
                        </w:rPr>
                        <w:t>3</w:t>
                      </w:r>
                    </w:p>
                  </w:txbxContent>
                </v:textbox>
              </v:rect>
              <v:rect id="_x0000_s1032" style="position:absolute;left:14039;top:3327;width:281;height:161;mso-wrap-style:none" filled="f" stroked="f">
                <v:textbox style="mso-fit-shape-to-text:t" inset="0,0,0,0">
                  <w:txbxContent>
                    <w:p w:rsidR="0030100B" w:rsidRDefault="0030100B">
                      <w:r>
                        <w:rPr>
                          <w:rFonts w:ascii="Times New Roman" w:hAnsi="Times New Roman" w:cs="Times New Roman"/>
                          <w:sz w:val="14"/>
                          <w:szCs w:val="14"/>
                          <w:lang w:val="en-US"/>
                        </w:rPr>
                        <w:t>Дата</w:t>
                      </w:r>
                    </w:p>
                  </w:txbxContent>
                </v:textbox>
              </v:rect>
              <v:rect id="_x0000_s1033" style="position:absolute;left:13164;top:3520;width:1193;height:161;mso-wrap-style:none" filled="f" stroked="f">
                <v:textbox style="mso-fit-shape-to-text:t" inset="0,0,0,0">
                  <w:txbxContent>
                    <w:p w:rsidR="0030100B" w:rsidRDefault="0030100B">
                      <w:r>
                        <w:rPr>
                          <w:rFonts w:ascii="Times New Roman" w:hAnsi="Times New Roman" w:cs="Times New Roman"/>
                          <w:sz w:val="14"/>
                          <w:szCs w:val="14"/>
                          <w:lang w:val="en-US"/>
                        </w:rPr>
                        <w:t>Дата представления</w:t>
                      </w:r>
                    </w:p>
                  </w:txbxContent>
                </v:textbox>
              </v:rect>
              <v:rect id="_x0000_s1034" style="position:absolute;left:13016;top:3702;width:1350;height:161;mso-wrap-style:none" filled="f" stroked="f">
                <v:textbox style="mso-fit-shape-to-text:t" inset="0,0,0,0">
                  <w:txbxContent>
                    <w:p w:rsidR="0030100B" w:rsidRDefault="0030100B">
                      <w:r>
                        <w:rPr>
                          <w:rFonts w:ascii="Times New Roman" w:hAnsi="Times New Roman" w:cs="Times New Roman"/>
                          <w:sz w:val="14"/>
                          <w:szCs w:val="14"/>
                          <w:lang w:val="en-US"/>
                        </w:rPr>
                        <w:t>предыдущих сведений</w:t>
                      </w:r>
                    </w:p>
                  </w:txbxContent>
                </v:textbox>
              </v:rect>
              <v:rect id="_x0000_s1035" style="position:absolute;left:13039;top:3895;width:1285;height:161;mso-wrap-style:none" filled="f" stroked="f">
                <v:textbox style="mso-fit-shape-to-text:t" inset="0,0,0,0">
                  <w:txbxContent>
                    <w:p w:rsidR="0030100B" w:rsidRDefault="0030100B">
                      <w:r>
                        <w:rPr>
                          <w:rFonts w:ascii="Times New Roman" w:hAnsi="Times New Roman" w:cs="Times New Roman"/>
                          <w:sz w:val="14"/>
                          <w:szCs w:val="14"/>
                          <w:lang w:val="en-US"/>
                        </w:rPr>
                        <w:t>по Сводному Реестру</w:t>
                      </w:r>
                    </w:p>
                  </w:txbxContent>
                </v:textbox>
              </v:rect>
              <v:rect id="_x0000_s1036" style="position:absolute;left:13028;top:4076;width:1326;height:161;mso-wrap-style:none" filled="f" stroked="f">
                <v:textbox style="mso-fit-shape-to-text:t" inset="0,0,0,0">
                  <w:txbxContent>
                    <w:p w:rsidR="0030100B" w:rsidRDefault="0030100B">
                      <w:r>
                        <w:rPr>
                          <w:rFonts w:ascii="Times New Roman" w:hAnsi="Times New Roman" w:cs="Times New Roman"/>
                          <w:sz w:val="14"/>
                          <w:szCs w:val="14"/>
                          <w:lang w:val="en-US"/>
                        </w:rPr>
                        <w:t>Номер лицевого счета</w:t>
                      </w:r>
                    </w:p>
                  </w:txbxContent>
                </v:textbox>
              </v:rect>
              <v:rect id="_x0000_s1037" style="position:absolute;left:13993;top:4258;width:304;height:161;mso-wrap-style:none" filled="f" stroked="f">
                <v:textbox style="mso-fit-shape-to-text:t" inset="0,0,0,0">
                  <w:txbxContent>
                    <w:p w:rsidR="0030100B" w:rsidRDefault="0030100B">
                      <w:r>
                        <w:rPr>
                          <w:rFonts w:ascii="Times New Roman" w:hAnsi="Times New Roman" w:cs="Times New Roman"/>
                          <w:sz w:val="14"/>
                          <w:szCs w:val="14"/>
                          <w:lang w:val="en-US"/>
                        </w:rPr>
                        <w:t>ИНН</w:t>
                      </w:r>
                    </w:p>
                  </w:txbxContent>
                </v:textbox>
              </v:rect>
              <v:rect id="_x0000_s1038" style="position:absolute;left:34;top:4440;width:1626;height:161;mso-wrap-style:none" filled="f" stroked="f">
                <v:textbox style="mso-fit-shape-to-text:t" inset="0,0,0,0">
                  <w:txbxContent>
                    <w:p w:rsidR="0030100B" w:rsidRDefault="0030100B">
                      <w:r>
                        <w:rPr>
                          <w:rFonts w:ascii="Times New Roman" w:hAnsi="Times New Roman" w:cs="Times New Roman"/>
                          <w:sz w:val="14"/>
                          <w:szCs w:val="14"/>
                          <w:lang w:val="en-US"/>
                        </w:rPr>
                        <w:t>Наименование учреждения</w:t>
                      </w:r>
                    </w:p>
                  </w:txbxContent>
                </v:textbox>
              </v:rect>
              <v:rect id="_x0000_s1039" style="position:absolute;left:14005;top:4440;width:296;height:161;mso-wrap-style:none" filled="f" stroked="f">
                <v:textbox style="mso-fit-shape-to-text:t" inset="0,0,0,0">
                  <w:txbxContent>
                    <w:p w:rsidR="0030100B" w:rsidRDefault="0030100B">
                      <w:r>
                        <w:rPr>
                          <w:rFonts w:ascii="Times New Roman" w:hAnsi="Times New Roman" w:cs="Times New Roman"/>
                          <w:sz w:val="14"/>
                          <w:szCs w:val="14"/>
                          <w:lang w:val="en-US"/>
                        </w:rPr>
                        <w:t>КПП</w:t>
                      </w:r>
                    </w:p>
                  </w:txbxContent>
                </v:textbox>
              </v:rect>
              <v:rect id="_x0000_s1040" style="position:absolute;left:13039;top:4633;width:1285;height:161;mso-wrap-style:none" filled="f" stroked="f">
                <v:textbox style="mso-fit-shape-to-text:t" inset="0,0,0,0">
                  <w:txbxContent>
                    <w:p w:rsidR="0030100B" w:rsidRDefault="0030100B">
                      <w:r>
                        <w:rPr>
                          <w:rFonts w:ascii="Times New Roman" w:hAnsi="Times New Roman" w:cs="Times New Roman"/>
                          <w:sz w:val="14"/>
                          <w:szCs w:val="14"/>
                          <w:lang w:val="en-US"/>
                        </w:rPr>
                        <w:t>по Сводному Реестру</w:t>
                      </w:r>
                    </w:p>
                  </w:txbxContent>
                </v:textbox>
              </v:rect>
              <v:rect id="_x0000_s1041" style="position:absolute;left:13028;top:4826;width:1326;height:161;mso-wrap-style:none" filled="f" stroked="f">
                <v:textbox style="mso-fit-shape-to-text:t" inset="0,0,0,0">
                  <w:txbxContent>
                    <w:p w:rsidR="0030100B" w:rsidRDefault="0030100B">
                      <w:r>
                        <w:rPr>
                          <w:rFonts w:ascii="Times New Roman" w:hAnsi="Times New Roman" w:cs="Times New Roman"/>
                          <w:sz w:val="14"/>
                          <w:szCs w:val="14"/>
                          <w:lang w:val="en-US"/>
                        </w:rPr>
                        <w:t>Номер лицевого счета</w:t>
                      </w:r>
                    </w:p>
                  </w:txbxContent>
                </v:textbox>
              </v:rect>
              <v:rect id="_x0000_s1042" style="position:absolute;left:14005;top:5019;width:296;height:161;mso-wrap-style:none" filled="f" stroked="f">
                <v:textbox style="mso-fit-shape-to-text:t" inset="0,0,0,0">
                  <w:txbxContent>
                    <w:p w:rsidR="0030100B" w:rsidRDefault="0030100B">
                      <w:r>
                        <w:rPr>
                          <w:rFonts w:ascii="Times New Roman" w:hAnsi="Times New Roman" w:cs="Times New Roman"/>
                          <w:sz w:val="14"/>
                          <w:szCs w:val="14"/>
                          <w:lang w:val="en-US"/>
                        </w:rPr>
                        <w:t>КПП</w:t>
                      </w:r>
                    </w:p>
                  </w:txbxContent>
                </v:textbox>
              </v:rect>
              <v:rect id="_x0000_s1043" style="position:absolute;left:13596;top:5212;width:730;height:161;mso-wrap-style:none" filled="f" stroked="f">
                <v:textbox style="mso-fit-shape-to-text:t" inset="0,0,0,0">
                  <w:txbxContent>
                    <w:p w:rsidR="0030100B" w:rsidRDefault="0030100B">
                      <w:r>
                        <w:rPr>
                          <w:rFonts w:ascii="Times New Roman" w:hAnsi="Times New Roman" w:cs="Times New Roman"/>
                          <w:sz w:val="14"/>
                          <w:szCs w:val="14"/>
                          <w:lang w:val="en-US"/>
                        </w:rPr>
                        <w:t>Глава по БК</w:t>
                      </w:r>
                    </w:p>
                  </w:txbxContent>
                </v:textbox>
              </v:rect>
              <v:rect id="_x0000_s1044" style="position:absolute;left:13028;top:5428;width:1326;height:161;mso-wrap-style:none" filled="f" stroked="f">
                <v:textbox style="mso-fit-shape-to-text:t" inset="0,0,0,0">
                  <w:txbxContent>
                    <w:p w:rsidR="0030100B" w:rsidRDefault="0030100B">
                      <w:r>
                        <w:rPr>
                          <w:rFonts w:ascii="Times New Roman" w:hAnsi="Times New Roman" w:cs="Times New Roman"/>
                          <w:sz w:val="14"/>
                          <w:szCs w:val="14"/>
                          <w:lang w:val="en-US"/>
                        </w:rPr>
                        <w:t>Номер лицевого счета</w:t>
                      </w:r>
                    </w:p>
                  </w:txbxContent>
                </v:textbox>
              </v:rect>
              <v:rect id="_x0000_s1045" style="position:absolute;left:13743;top:5836;width:579;height:161;mso-wrap-style:none" filled="f" stroked="f">
                <v:textbox style="mso-fit-shape-to-text:t" inset="0,0,0,0">
                  <w:txbxContent>
                    <w:p w:rsidR="0030100B" w:rsidRDefault="0030100B">
                      <w:r>
                        <w:rPr>
                          <w:rFonts w:ascii="Times New Roman" w:hAnsi="Times New Roman" w:cs="Times New Roman"/>
                          <w:sz w:val="14"/>
                          <w:szCs w:val="14"/>
                          <w:lang w:val="en-US"/>
                        </w:rPr>
                        <w:t>по КОФК</w:t>
                      </w:r>
                    </w:p>
                  </w:txbxContent>
                </v:textbox>
              </v:rect>
              <v:rect id="_x0000_s1046" style="position:absolute;left:34;top:6029;width:1502;height:161;mso-wrap-style:none" filled="f" stroked="f">
                <v:textbox style="mso-fit-shape-to-text:t" inset="0,0,0,0">
                  <w:txbxContent>
                    <w:p w:rsidR="0030100B" w:rsidRDefault="0030100B">
                      <w:r>
                        <w:rPr>
                          <w:rFonts w:ascii="Times New Roman" w:hAnsi="Times New Roman" w:cs="Times New Roman"/>
                          <w:sz w:val="14"/>
                          <w:szCs w:val="14"/>
                          <w:lang w:val="en-US"/>
                        </w:rPr>
                        <w:t>Единица измерения: руб.</w:t>
                      </w:r>
                    </w:p>
                  </w:txbxContent>
                </v:textbox>
              </v:rect>
              <v:rect id="_x0000_s1047" style="position:absolute;left:13755;top:6029;width:562;height:161;mso-wrap-style:none" filled="f" stroked="f">
                <v:textbox style="mso-fit-shape-to-text:t" inset="0,0,0,0">
                  <w:txbxContent>
                    <w:p w:rsidR="0030100B" w:rsidRDefault="0030100B">
                      <w:r>
                        <w:rPr>
                          <w:rFonts w:ascii="Times New Roman" w:hAnsi="Times New Roman" w:cs="Times New Roman"/>
                          <w:sz w:val="14"/>
                          <w:szCs w:val="14"/>
                          <w:lang w:val="en-US"/>
                        </w:rPr>
                        <w:t>по ОКЕИ</w:t>
                      </w:r>
                    </w:p>
                  </w:txbxContent>
                </v:textbox>
              </v:rect>
              <v:rect id="_x0000_s1048" style="position:absolute;left:34;top:8721;width:2281;height:161;mso-wrap-style:none" filled="f" stroked="f">
                <v:textbox style="mso-fit-shape-to-text:t" inset="0,0,0,0">
                  <w:txbxContent>
                    <w:p w:rsidR="0030100B" w:rsidRDefault="0030100B">
                      <w:r>
                        <w:rPr>
                          <w:rFonts w:ascii="Times New Roman" w:hAnsi="Times New Roman" w:cs="Times New Roman"/>
                          <w:sz w:val="14"/>
                          <w:szCs w:val="14"/>
                          <w:lang w:val="en-US"/>
                        </w:rPr>
                        <w:t>Руководитель (уполномоченное лицо)</w:t>
                      </w:r>
                    </w:p>
                  </w:txbxContent>
                </v:textbox>
              </v:rect>
              <v:rect id="_x0000_s1049" style="position:absolute;left:13334;top:8698;width:1002;height:161;mso-wrap-style:none" filled="f" stroked="f">
                <v:textbox style="mso-fit-shape-to-text:t" inset="0,0,0,0">
                  <w:txbxContent>
                    <w:p w:rsidR="0030100B" w:rsidRDefault="0030100B">
                      <w:r>
                        <w:rPr>
                          <w:rFonts w:ascii="Times New Roman" w:hAnsi="Times New Roman" w:cs="Times New Roman"/>
                          <w:sz w:val="14"/>
                          <w:szCs w:val="14"/>
                          <w:lang w:val="en-US"/>
                        </w:rPr>
                        <w:t>Номер страницы</w:t>
                      </w:r>
                    </w:p>
                  </w:txbxContent>
                </v:textbox>
              </v:rect>
              <v:rect id="_x0000_s1050" style="position:absolute;left:13482;top:8925;width:861;height:161;mso-wrap-style:none" filled="f" stroked="f">
                <v:textbox style="mso-fit-shape-to-text:t" inset="0,0,0,0">
                  <w:txbxContent>
                    <w:p w:rsidR="0030100B" w:rsidRDefault="0030100B">
                      <w:r>
                        <w:rPr>
                          <w:rFonts w:ascii="Times New Roman" w:hAnsi="Times New Roman" w:cs="Times New Roman"/>
                          <w:sz w:val="14"/>
                          <w:szCs w:val="14"/>
                          <w:lang w:val="en-US"/>
                        </w:rPr>
                        <w:t>Всего страниц</w:t>
                      </w:r>
                    </w:p>
                  </w:txbxContent>
                </v:textbox>
              </v:rect>
              <v:rect id="_x0000_s1051" style="position:absolute;left:34;top:9198;width:2966;height:161;mso-wrap-style:none" filled="f" stroked="f">
                <v:textbox style="mso-fit-shape-to-text:t" inset="0,0,0,0">
                  <w:txbxContent>
                    <w:p w:rsidR="0030100B" w:rsidRDefault="0030100B">
                      <w:r>
                        <w:rPr>
                          <w:rFonts w:ascii="Times New Roman" w:hAnsi="Times New Roman" w:cs="Times New Roman"/>
                          <w:sz w:val="14"/>
                          <w:szCs w:val="14"/>
                          <w:lang w:val="en-US"/>
                        </w:rPr>
                        <w:t>Руководитель финансово-экономической службы</w:t>
                      </w:r>
                    </w:p>
                  </w:txbxContent>
                </v:textbox>
              </v:rect>
              <v:rect id="_x0000_s1052" style="position:absolute;left:34;top:9379;width:1421;height:161;mso-wrap-style:none" filled="f" stroked="f">
                <v:textbox style="mso-fit-shape-to-text:t" inset="0,0,0,0">
                  <w:txbxContent>
                    <w:p w:rsidR="0030100B" w:rsidRDefault="0030100B">
                      <w:r>
                        <w:rPr>
                          <w:rFonts w:ascii="Times New Roman" w:hAnsi="Times New Roman" w:cs="Times New Roman"/>
                          <w:sz w:val="14"/>
                          <w:szCs w:val="14"/>
                          <w:lang w:val="en-US"/>
                        </w:rPr>
                        <w:t>(уполномоченное лицо)</w:t>
                      </w:r>
                    </w:p>
                  </w:txbxContent>
                </v:textbox>
              </v:rect>
              <v:rect id="_x0000_s1053" style="position:absolute;left:34;top:9754;width:1716;height:161;mso-wrap-style:none" filled="f" stroked="f">
                <v:textbox style="mso-fit-shape-to-text:t" inset="0,0,0,0">
                  <w:txbxContent>
                    <w:p w:rsidR="0030100B" w:rsidRDefault="0030100B">
                      <w:r>
                        <w:rPr>
                          <w:rFonts w:ascii="Times New Roman" w:hAnsi="Times New Roman" w:cs="Times New Roman"/>
                          <w:sz w:val="14"/>
                          <w:szCs w:val="14"/>
                          <w:lang w:val="en-US"/>
                        </w:rPr>
                        <w:t>Ответственный исполнитель</w:t>
                      </w:r>
                    </w:p>
                  </w:txbxContent>
                </v:textbox>
              </v:rect>
              <v:rect id="_x0000_s1054" style="position:absolute;left:14414;top:6768;width:1388;height:161;mso-wrap-style:none" filled="f" stroked="f">
                <v:textbox style="mso-fit-shape-to-text:t" inset="0,0,0,0">
                  <w:txbxContent>
                    <w:p w:rsidR="0030100B" w:rsidRDefault="0030100B">
                      <w:r>
                        <w:rPr>
                          <w:rFonts w:ascii="Times New Roman" w:hAnsi="Times New Roman" w:cs="Times New Roman"/>
                          <w:sz w:val="14"/>
                          <w:szCs w:val="14"/>
                          <w:lang w:val="en-US"/>
                        </w:rPr>
                        <w:t>Планируемые выплаты</w:t>
                      </w:r>
                    </w:p>
                  </w:txbxContent>
                </v:textbox>
              </v:rect>
              <v:rect id="_x0000_s1055" style="position:absolute;left:14425;top:5212;width:129;height:276;mso-wrap-style:none" filled="f" stroked="f">
                <v:textbox style="mso-fit-shape-to-text:t" inset="0,0,0,0">
                  <w:txbxContent>
                    <w:p w:rsidR="0030100B" w:rsidRDefault="0030100B"/>
                  </w:txbxContent>
                </v:textbox>
              </v:rect>
              <v:rect id="_x0000_s1056" style="position:absolute;left:3782;top:5019;width:129;height:276;mso-wrap-style:none" filled="f" stroked="f">
                <v:textbox style="mso-fit-shape-to-text:t" inset="0,0,0,0">
                  <w:txbxContent>
                    <w:p w:rsidR="0030100B" w:rsidRDefault="0030100B"/>
                  </w:txbxContent>
                </v:textbox>
              </v:rect>
              <v:rect id="_x0000_s1057" style="position:absolute;left:14425;top:5019;width:129;height:276;mso-wrap-style:none" filled="f" stroked="f">
                <v:textbox style="mso-fit-shape-to-text:t" inset="0,0,0,0">
                  <w:txbxContent>
                    <w:p w:rsidR="0030100B" w:rsidRDefault="0030100B"/>
                  </w:txbxContent>
                </v:textbox>
              </v:rect>
              <v:rect id="_x0000_s1058" style="position:absolute;left:1681;top:6450;width:1115;height:161;mso-wrap-style:none" filled="f" stroked="f">
                <v:textbox style="mso-fit-shape-to-text:t" inset="0,0,0,0">
                  <w:txbxContent>
                    <w:p w:rsidR="0030100B" w:rsidRDefault="0030100B">
                      <w:r>
                        <w:rPr>
                          <w:rFonts w:ascii="Times New Roman" w:hAnsi="Times New Roman" w:cs="Times New Roman"/>
                          <w:sz w:val="14"/>
                          <w:szCs w:val="14"/>
                          <w:lang w:val="en-US"/>
                        </w:rPr>
                        <w:t>Целевые субсидии</w:t>
                      </w:r>
                    </w:p>
                  </w:txbxContent>
                </v:textbox>
              </v:rect>
              <v:rect id="_x0000_s1059" style="position:absolute;left:14425;top:8721;width:129;height:276;mso-wrap-style:none" filled="f" stroked="f">
                <v:textbox style="mso-fit-shape-to-text:t" inset="0,0,0,0">
                  <w:txbxContent>
                    <w:p w:rsidR="0030100B" w:rsidRDefault="0030100B"/>
                  </w:txbxContent>
                </v:textbox>
              </v:rect>
              <v:rect id="_x0000_s1060" style="position:absolute;left:34;top:5019;width:2722;height:161;mso-wrap-style:none" filled="f" stroked="f">
                <v:textbox style="mso-fit-shape-to-text:t" inset="0,0,0,0">
                  <w:txbxContent>
                    <w:p w:rsidR="0030100B" w:rsidRDefault="0030100B">
                      <w:r>
                        <w:rPr>
                          <w:rFonts w:ascii="Times New Roman" w:hAnsi="Times New Roman" w:cs="Times New Roman"/>
                          <w:sz w:val="14"/>
                          <w:szCs w:val="14"/>
                          <w:lang w:val="en-US"/>
                        </w:rPr>
                        <w:t>Наименование обособленного подразделения</w:t>
                      </w:r>
                    </w:p>
                  </w:txbxContent>
                </v:textbox>
              </v:rect>
              <v:rect id="_x0000_s1061" style="position:absolute;left:9530;top:6495;width:817;height:161;mso-wrap-style:none" filled="f" stroked="f">
                <v:textbox style="mso-fit-shape-to-text:t" inset="0,0,0,0">
                  <w:txbxContent>
                    <w:p w:rsidR="0030100B" w:rsidRDefault="0030100B">
                      <w:r>
                        <w:rPr>
                          <w:rFonts w:ascii="Times New Roman" w:hAnsi="Times New Roman" w:cs="Times New Roman"/>
                          <w:sz w:val="14"/>
                          <w:szCs w:val="14"/>
                          <w:lang w:val="en-US"/>
                        </w:rPr>
                        <w:t>Разрешенный</w:t>
                      </w:r>
                    </w:p>
                  </w:txbxContent>
                </v:textbox>
              </v:rect>
              <v:rect id="_x0000_s1062" style="position:absolute;left:9427;top:6677;width:1027;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к использованию </w:t>
                      </w:r>
                    </w:p>
                  </w:txbxContent>
                </v:textbox>
              </v:rect>
              <v:rect id="_x0000_s1063" style="position:absolute;left:9461;top:6858;width:989;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остаток целевых </w:t>
                      </w:r>
                    </w:p>
                  </w:txbxContent>
                </v:textbox>
              </v:rect>
              <v:rect id="_x0000_s1064" style="position:absolute;left:9654;top:7040;width:562;height:161;mso-wrap-style:none" filled="f" stroked="f">
                <v:textbox style="mso-fit-shape-to-text:t" inset="0,0,0,0">
                  <w:txbxContent>
                    <w:p w:rsidR="0030100B" w:rsidRDefault="0030100B">
                      <w:r>
                        <w:rPr>
                          <w:rFonts w:ascii="Times New Roman" w:hAnsi="Times New Roman" w:cs="Times New Roman"/>
                          <w:sz w:val="14"/>
                          <w:szCs w:val="14"/>
                          <w:lang w:val="en-US"/>
                        </w:rPr>
                        <w:t>субсидий</w:t>
                      </w:r>
                    </w:p>
                  </w:txbxContent>
                </v:textbox>
              </v:rect>
              <v:rect id="_x0000_s1065" style="position:absolute;left:8280;top:8153;width:129;height:276;mso-wrap-style:none" filled="f" stroked="f">
                <v:textbox style="mso-fit-shape-to-text:t" inset="0,0,0,0">
                  <w:txbxContent>
                    <w:p w:rsidR="0030100B" w:rsidRDefault="0030100B"/>
                  </w:txbxContent>
                </v:textbox>
              </v:rect>
              <v:rect id="_x0000_s1066" style="position:absolute;left:5702;top:7335;width:71;height:161;mso-wrap-style:none" filled="f" stroked="f">
                <v:textbox style="mso-fit-shape-to-text:t" inset="0,0,0,0">
                  <w:txbxContent>
                    <w:p w:rsidR="0030100B" w:rsidRDefault="0030100B">
                      <w:r>
                        <w:rPr>
                          <w:rFonts w:ascii="Times New Roman" w:hAnsi="Times New Roman" w:cs="Times New Roman"/>
                          <w:sz w:val="14"/>
                          <w:szCs w:val="14"/>
                          <w:lang w:val="en-US"/>
                        </w:rPr>
                        <w:t>4</w:t>
                      </w:r>
                    </w:p>
                  </w:txbxContent>
                </v:textbox>
              </v:rect>
              <v:rect id="_x0000_s1067" style="position:absolute;left:14425;top:8936;width:129;height:276;mso-wrap-style:none" filled="f" stroked="f">
                <v:textbox style="mso-fit-shape-to-text:t" inset="0,0,0,0">
                  <w:txbxContent>
                    <w:p w:rsidR="0030100B" w:rsidRDefault="0030100B"/>
                  </w:txbxContent>
                </v:textbox>
              </v:rect>
              <v:rect id="_x0000_s1068" style="position:absolute;left:1851;top:7335;width:71;height:161;mso-wrap-style:none" filled="f" stroked="f">
                <v:textbox style="mso-fit-shape-to-text:t" inset="0,0,0,0">
                  <w:txbxContent>
                    <w:p w:rsidR="0030100B" w:rsidRDefault="0030100B">
                      <w:r>
                        <w:rPr>
                          <w:rFonts w:ascii="Times New Roman" w:hAnsi="Times New Roman" w:cs="Times New Roman"/>
                          <w:sz w:val="14"/>
                          <w:szCs w:val="14"/>
                          <w:lang w:val="en-US"/>
                        </w:rPr>
                        <w:t>1</w:t>
                      </w:r>
                    </w:p>
                  </w:txbxContent>
                </v:textbox>
              </v:rect>
              <v:rect id="_x0000_s1069" style="position:absolute;left:4066;top:7335;width:71;height:161;mso-wrap-style:none" filled="f" stroked="f">
                <v:textbox style="mso-fit-shape-to-text:t" inset="0,0,0,0">
                  <w:txbxContent>
                    <w:p w:rsidR="0030100B" w:rsidRDefault="0030100B">
                      <w:r>
                        <w:rPr>
                          <w:rFonts w:ascii="Times New Roman" w:hAnsi="Times New Roman" w:cs="Times New Roman"/>
                          <w:sz w:val="14"/>
                          <w:szCs w:val="14"/>
                          <w:lang w:val="en-US"/>
                        </w:rPr>
                        <w:t>2</w:t>
                      </w:r>
                    </w:p>
                  </w:txbxContent>
                </v:textbox>
              </v:rect>
              <v:rect id="_x0000_s1070" style="position:absolute;left:3782;top:8721;width:129;height:276;mso-wrap-style:none" filled="f" stroked="f">
                <v:textbox style="mso-fit-shape-to-text:t" inset="0,0,0,0">
                  <w:txbxContent>
                    <w:p w:rsidR="0030100B" w:rsidRDefault="0030100B"/>
                  </w:txbxContent>
                </v:textbox>
              </v:rect>
              <v:rect id="_x0000_s1071" style="position:absolute;left:1488;top:6915;width:848;height:161;mso-wrap-style:none" filled="f" stroked="f">
                <v:textbox style="mso-fit-shape-to-text:t" inset="0,0,0,0">
                  <w:txbxContent>
                    <w:p w:rsidR="0030100B" w:rsidRDefault="0030100B">
                      <w:r>
                        <w:rPr>
                          <w:rFonts w:ascii="Times New Roman" w:hAnsi="Times New Roman" w:cs="Times New Roman"/>
                          <w:sz w:val="14"/>
                          <w:szCs w:val="14"/>
                          <w:lang w:val="en-US"/>
                        </w:rPr>
                        <w:t>наименование</w:t>
                      </w:r>
                    </w:p>
                  </w:txbxContent>
                </v:textbox>
              </v:rect>
              <v:rect id="_x0000_s1072" style="position:absolute;left:3998;top:6824;width:210;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код </w:t>
                      </w:r>
                    </w:p>
                  </w:txbxContent>
                </v:textbox>
              </v:rect>
              <v:rect id="_x0000_s1073" style="position:absolute;left:3828;top:7006;width:562;height:161;mso-wrap-style:none" filled="f" stroked="f">
                <v:textbox style="mso-fit-shape-to-text:t" inset="0,0,0,0">
                  <w:txbxContent>
                    <w:p w:rsidR="0030100B" w:rsidRDefault="0030100B">
                      <w:r>
                        <w:rPr>
                          <w:rFonts w:ascii="Times New Roman" w:hAnsi="Times New Roman" w:cs="Times New Roman"/>
                          <w:sz w:val="14"/>
                          <w:szCs w:val="14"/>
                          <w:lang w:val="en-US"/>
                        </w:rPr>
                        <w:t>субсидии</w:t>
                      </w:r>
                    </w:p>
                  </w:txbxContent>
                </v:textbox>
              </v:rect>
              <v:rect id="_x0000_s1074" style="position:absolute;left:6349;top:6677;width:1137;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Код по бюджетной </w:t>
                      </w:r>
                    </w:p>
                  </w:txbxContent>
                </v:textbox>
              </v:rect>
              <v:rect id="_x0000_s1075" style="position:absolute;left:6463;top:6858;width:920;height:161;mso-wrap-style:none" filled="f" stroked="f">
                <v:textbox style="mso-fit-shape-to-text:t" inset="0,0,0,0">
                  <w:txbxContent>
                    <w:p w:rsidR="0030100B" w:rsidRDefault="0030100B">
                      <w:r>
                        <w:rPr>
                          <w:rFonts w:ascii="Times New Roman" w:hAnsi="Times New Roman" w:cs="Times New Roman"/>
                          <w:sz w:val="14"/>
                          <w:szCs w:val="14"/>
                          <w:lang w:val="en-US"/>
                        </w:rPr>
                        <w:t>классификации</w:t>
                      </w:r>
                    </w:p>
                  </w:txbxContent>
                </v:textbox>
              </v:rect>
              <v:rect id="_x0000_s1076" style="position:absolute;left:4668;top:7063;width:366;height:161;mso-wrap-style:none" filled="f" stroked="f">
                <v:textbox style="mso-fit-shape-to-text:t" inset="0,0,0,0">
                  <w:txbxContent>
                    <w:p w:rsidR="0030100B" w:rsidRDefault="0030100B">
                      <w:r>
                        <w:rPr>
                          <w:rFonts w:ascii="Times New Roman" w:hAnsi="Times New Roman" w:cs="Times New Roman"/>
                          <w:sz w:val="14"/>
                          <w:szCs w:val="14"/>
                          <w:lang w:val="en-US"/>
                        </w:rPr>
                        <w:t>номер</w:t>
                      </w:r>
                    </w:p>
                  </w:txbxContent>
                </v:textbox>
              </v:rect>
              <v:rect id="_x0000_s1077" style="position:absolute;left:5611;top:7063;width:257;height:161;mso-wrap-style:none" filled="f" stroked="f">
                <v:textbox style="mso-fit-shape-to-text:t" inset="0,0,0,0">
                  <w:txbxContent>
                    <w:p w:rsidR="0030100B" w:rsidRDefault="0030100B">
                      <w:r>
                        <w:rPr>
                          <w:rFonts w:ascii="Times New Roman" w:hAnsi="Times New Roman" w:cs="Times New Roman"/>
                          <w:sz w:val="14"/>
                          <w:szCs w:val="14"/>
                          <w:lang w:val="en-US"/>
                        </w:rPr>
                        <w:t>дата</w:t>
                      </w:r>
                    </w:p>
                  </w:txbxContent>
                </v:textbox>
              </v:rect>
              <v:rect id="_x0000_s1078" style="position:absolute;left:4975;top:6597;width:735;height:161;mso-wrap-style:none" filled="f" stroked="f">
                <v:textbox style="mso-fit-shape-to-text:t" inset="0,0,0,0">
                  <w:txbxContent>
                    <w:p w:rsidR="0030100B" w:rsidRDefault="0030100B">
                      <w:r>
                        <w:rPr>
                          <w:rFonts w:ascii="Times New Roman" w:hAnsi="Times New Roman" w:cs="Times New Roman"/>
                          <w:sz w:val="14"/>
                          <w:szCs w:val="14"/>
                          <w:lang w:val="en-US"/>
                        </w:rPr>
                        <w:t>Соглашение</w:t>
                      </w:r>
                    </w:p>
                  </w:txbxContent>
                </v:textbox>
              </v:rect>
              <v:rect id="_x0000_s1079" style="position:absolute;left:8769;top:7335;width:71;height:161;mso-wrap-style:none" filled="f" stroked="f">
                <v:textbox style="mso-fit-shape-to-text:t" inset="0,0,0,0">
                  <w:txbxContent>
                    <w:p w:rsidR="0030100B" w:rsidRDefault="0030100B">
                      <w:r>
                        <w:rPr>
                          <w:rFonts w:ascii="Times New Roman" w:hAnsi="Times New Roman" w:cs="Times New Roman"/>
                          <w:sz w:val="14"/>
                          <w:szCs w:val="14"/>
                          <w:lang w:val="en-US"/>
                        </w:rPr>
                        <w:t>7</w:t>
                      </w:r>
                    </w:p>
                  </w:txbxContent>
                </v:textbox>
              </v:rect>
              <v:rect id="_x0000_s1080" style="position:absolute;left:14879;top:2600;width:413;height:161;mso-wrap-style:none" filled="f" stroked="f">
                <v:textbox style="mso-fit-shape-to-text:t" inset="0,0,0,0">
                  <w:txbxContent>
                    <w:p w:rsidR="0030100B" w:rsidRDefault="0030100B">
                      <w:r>
                        <w:rPr>
                          <w:rFonts w:ascii="Times New Roman" w:hAnsi="Times New Roman" w:cs="Times New Roman"/>
                          <w:sz w:val="14"/>
                          <w:szCs w:val="14"/>
                          <w:lang w:val="en-US"/>
                        </w:rPr>
                        <w:t>КОДЫ</w:t>
                      </w:r>
                    </w:p>
                  </w:txbxContent>
                </v:textbox>
              </v:rect>
              <v:rect id="_x0000_s1081" style="position:absolute;left:14425;top:4258;width:129;height:276;mso-wrap-style:none" filled="f" stroked="f">
                <v:textbox style="mso-fit-shape-to-text:t" inset="0,0,0,0">
                  <w:txbxContent>
                    <w:p w:rsidR="0030100B" w:rsidRDefault="0030100B"/>
                  </w:txbxContent>
                </v:textbox>
              </v:rect>
              <v:rect id="_x0000_s1082" style="position:absolute;left:3782;top:5428;width:129;height:276;mso-wrap-style:none" filled="f" stroked="f">
                <v:textbox style="mso-fit-shape-to-text:t" inset="0,0,0,0">
                  <w:txbxContent>
                    <w:p w:rsidR="0030100B" w:rsidRDefault="0030100B"/>
                  </w:txbxContent>
                </v:textbox>
              </v:rect>
              <v:rect id="_x0000_s1083" style="position:absolute;left:8212;top:2998;width:129;height:276;mso-wrap-style:none" filled="f" stroked="f">
                <v:textbox style="mso-fit-shape-to-text:t" inset="0,0,0,0">
                  <w:txbxContent>
                    <w:p w:rsidR="0030100B" w:rsidRDefault="0030100B"/>
                  </w:txbxContent>
                </v:textbox>
              </v:rect>
              <v:rect id="_x0000_s1084" style="position:absolute;left:5554;top:3327;width:129;height:276;mso-wrap-style:none" filled="f" stroked="f">
                <v:textbox style="mso-fit-shape-to-text:t" inset="0,0,0,0">
                  <w:txbxContent>
                    <w:p w:rsidR="0030100B" w:rsidRDefault="0030100B"/>
                  </w:txbxContent>
                </v:textbox>
              </v:rect>
              <v:rect id="_x0000_s1085" style="position:absolute;left:14425;top:3895;width:129;height:276;mso-wrap-style:none" filled="f" stroked="f">
                <v:textbox style="mso-fit-shape-to-text:t" inset="0,0,0,0">
                  <w:txbxContent>
                    <w:p w:rsidR="0030100B" w:rsidRDefault="0030100B"/>
                  </w:txbxContent>
                </v:textbox>
              </v:rect>
              <v:rect id="_x0000_s1086" style="position:absolute;left:14425;top:4076;width:129;height:276;mso-wrap-style:none" filled="f" stroked="f">
                <v:textbox style="mso-fit-shape-to-text:t" inset="0,0,0,0">
                  <w:txbxContent>
                    <w:p w:rsidR="0030100B" w:rsidRDefault="0030100B"/>
                  </w:txbxContent>
                </v:textbox>
              </v:rect>
              <v:rect id="_x0000_s1087" style="position:absolute;left:14425;top:3702;width:129;height:276;mso-wrap-style:none" filled="f" stroked="f">
                <v:textbox style="mso-fit-shape-to-text:t" inset="0,0,0,0">
                  <w:txbxContent>
                    <w:p w:rsidR="0030100B" w:rsidRDefault="0030100B"/>
                  </w:txbxContent>
                </v:textbox>
              </v:rect>
              <v:rect id="_x0000_s1088" style="position:absolute;left:5827;top:3327;width:58;height:161;mso-wrap-style:none" filled="f" stroked="f">
                <v:textbox style="mso-fit-shape-to-text:t" inset="0,0,0,0">
                  <w:txbxContent>
                    <w:p w:rsidR="0030100B" w:rsidRDefault="0030100B">
                      <w:r>
                        <w:rPr>
                          <w:rFonts w:ascii="Times New Roman" w:hAnsi="Times New Roman" w:cs="Times New Roman"/>
                          <w:sz w:val="14"/>
                          <w:szCs w:val="14"/>
                          <w:lang w:val="en-US"/>
                        </w:rPr>
                        <w:t>"</w:t>
                      </w:r>
                    </w:p>
                  </w:txbxContent>
                </v:textbox>
              </v:rect>
              <v:rect id="_x0000_s1089" style="position:absolute;left:8360;top:6586;width:932;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Аналитический </w:t>
                      </w:r>
                    </w:p>
                  </w:txbxContent>
                </v:textbox>
              </v:rect>
              <v:rect id="_x0000_s1090" style="position:absolute;left:8291;top:6768;width:1054;height:161;mso-wrap-style:none" filled="f" stroked="f">
                <v:textbox style="mso-fit-shape-to-text:t" inset="0,0,0,0">
                  <w:txbxContent>
                    <w:p w:rsidR="0030100B" w:rsidRDefault="0030100B">
                      <w:r>
                        <w:rPr>
                          <w:rFonts w:ascii="Times New Roman" w:hAnsi="Times New Roman" w:cs="Times New Roman"/>
                          <w:sz w:val="14"/>
                          <w:szCs w:val="14"/>
                          <w:lang w:val="en-US"/>
                        </w:rPr>
                        <w:t>код поступлений/</w:t>
                      </w:r>
                    </w:p>
                  </w:txbxContent>
                </v:textbox>
              </v:rect>
              <v:rect id="_x0000_s1091" style="position:absolute;left:8587;top:6949;width:429;height:161;mso-wrap-style:none" filled="f" stroked="f">
                <v:textbox style="mso-fit-shape-to-text:t" inset="0,0,0,0">
                  <w:txbxContent>
                    <w:p w:rsidR="0030100B" w:rsidRDefault="0030100B">
                      <w:r>
                        <w:rPr>
                          <w:rFonts w:ascii="Times New Roman" w:hAnsi="Times New Roman" w:cs="Times New Roman"/>
                          <w:sz w:val="14"/>
                          <w:szCs w:val="14"/>
                          <w:lang w:val="en-US"/>
                        </w:rPr>
                        <w:t>выплат</w:t>
                      </w:r>
                    </w:p>
                  </w:txbxContent>
                </v:textbox>
              </v:rect>
              <v:rect id="_x0000_s1092" style="position:absolute;left:3782;top:4440;width:129;height:276;mso-wrap-style:none" filled="f" stroked="f">
                <v:textbox style="mso-fit-shape-to-text:t" inset="0,0,0,0">
                  <w:txbxContent>
                    <w:p w:rsidR="0030100B" w:rsidRDefault="0030100B"/>
                  </w:txbxContent>
                </v:textbox>
              </v:rect>
              <v:rect id="_x0000_s1093" style="position:absolute;left:6236;top:7755;width:129;height:276;mso-wrap-style:none" filled="f" stroked="f">
                <v:textbox style="mso-fit-shape-to-text:t" inset="0,0,0,0">
                  <w:txbxContent>
                    <w:p w:rsidR="0030100B" w:rsidRDefault="0030100B"/>
                  </w:txbxContent>
                </v:textbox>
              </v:rect>
              <v:rect id="_x0000_s1094" style="position:absolute;left:4839;top:8902;width:1231;height:138;mso-wrap-style:none" filled="f" stroked="f">
                <v:textbox style="mso-fit-shape-to-text:t" inset="0,0,0,0">
                  <w:txbxContent>
                    <w:p w:rsidR="0030100B" w:rsidRDefault="0030100B">
                      <w:r>
                        <w:rPr>
                          <w:rFonts w:ascii="Times New Roman" w:hAnsi="Times New Roman" w:cs="Times New Roman"/>
                          <w:sz w:val="12"/>
                          <w:szCs w:val="12"/>
                          <w:lang w:val="en-US"/>
                        </w:rPr>
                        <w:t>(расшифровка подписи)</w:t>
                      </w:r>
                    </w:p>
                  </w:txbxContent>
                </v:textbox>
              </v:rect>
              <v:rect id="_x0000_s1095" style="position:absolute;left:10802;top:6404;width:951;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Сумма возврата </w:t>
                      </w:r>
                    </w:p>
                  </w:txbxContent>
                </v:textbox>
              </v:rect>
              <v:rect id="_x0000_s1096" style="position:absolute;left:10904;top:6586;width:756;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дебиторской </w:t>
                      </w:r>
                    </w:p>
                  </w:txbxContent>
                </v:textbox>
              </v:rect>
              <v:rect id="_x0000_s1097" style="position:absolute;left:10552;top:6768;width:1498;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задолженности прошлых </w:t>
                      </w:r>
                    </w:p>
                  </w:txbxContent>
                </v:textbox>
              </v:rect>
              <v:rect id="_x0000_s1098" style="position:absolute;left:10711;top:6949;width:1133;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лет, разрешенная к </w:t>
                      </w:r>
                    </w:p>
                  </w:txbxContent>
                </v:textbox>
              </v:rect>
              <v:rect id="_x0000_s1099" style="position:absolute;left:10824;top:7131;width:924;height:161;mso-wrap-style:none" filled="f" stroked="f">
                <v:textbox style="mso-fit-shape-to-text:t" inset="0,0,0,0">
                  <w:txbxContent>
                    <w:p w:rsidR="0030100B" w:rsidRDefault="0030100B">
                      <w:r>
                        <w:rPr>
                          <w:rFonts w:ascii="Times New Roman" w:hAnsi="Times New Roman" w:cs="Times New Roman"/>
                          <w:sz w:val="14"/>
                          <w:szCs w:val="14"/>
                          <w:lang w:val="en-US"/>
                        </w:rPr>
                        <w:t>использованию</w:t>
                      </w:r>
                    </w:p>
                  </w:txbxContent>
                </v:textbox>
              </v:rect>
              <v:rect id="_x0000_s1100" style="position:absolute;left:12153;top:6586;width:830;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Планируемые </w:t>
                      </w:r>
                    </w:p>
                  </w:txbxContent>
                </v:textbox>
              </v:rect>
              <v:rect id="_x0000_s1101" style="position:absolute;left:12199;top:6768;width:760;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поступления </w:t>
                      </w:r>
                    </w:p>
                  </w:txbxContent>
                </v:textbox>
              </v:rect>
              <v:rect id="_x0000_s1102" style="position:absolute;left:12142;top:6949;width:855;height:161;mso-wrap-style:none" filled="f" stroked="f">
                <v:textbox style="mso-fit-shape-to-text:t" inset="0,0,0,0">
                  <w:txbxContent>
                    <w:p w:rsidR="0030100B" w:rsidRDefault="0030100B">
                      <w:r>
                        <w:rPr>
                          <w:rFonts w:ascii="Times New Roman" w:hAnsi="Times New Roman" w:cs="Times New Roman"/>
                          <w:sz w:val="14"/>
                          <w:szCs w:val="14"/>
                          <w:lang w:val="en-US"/>
                        </w:rPr>
                        <w:t>текущего года</w:t>
                      </w:r>
                    </w:p>
                  </w:txbxContent>
                </v:textbox>
              </v:rect>
              <v:rect id="_x0000_s1103" style="position:absolute;left:6236;top:7551;width:129;height:276;mso-wrap-style:none" filled="f" stroked="f">
                <v:textbox style="mso-fit-shape-to-text:t" inset="0,0,0,0">
                  <w:txbxContent>
                    <w:p w:rsidR="0030100B" w:rsidRDefault="0030100B"/>
                  </w:txbxContent>
                </v:textbox>
              </v:rect>
              <v:rect id="_x0000_s1104" style="position:absolute;left:7599;top:7551;width:129;height:276;mso-wrap-style:none" filled="f" stroked="f">
                <v:textbox style="mso-fit-shape-to-text:t" inset="0,0,0,0">
                  <w:txbxContent>
                    <w:p w:rsidR="0030100B" w:rsidRDefault="0030100B"/>
                  </w:txbxContent>
                </v:textbox>
              </v:rect>
              <v:rect id="_x0000_s1105" style="position:absolute;left:8280;top:7551;width:129;height:276;mso-wrap-style:none" filled="f" stroked="f">
                <v:textbox style="mso-fit-shape-to-text:t" inset="0,0,0,0">
                  <w:txbxContent>
                    <w:p w:rsidR="0030100B" w:rsidRDefault="0030100B"/>
                  </w:txbxContent>
                </v:textbox>
              </v:rect>
              <v:rect id="_x0000_s1106" style="position:absolute;left:7883;top:7335;width:71;height:161;mso-wrap-style:none" filled="f" stroked="f">
                <v:textbox style="mso-fit-shape-to-text:t" inset="0,0,0,0">
                  <w:txbxContent>
                    <w:p w:rsidR="0030100B" w:rsidRDefault="0030100B">
                      <w:r>
                        <w:rPr>
                          <w:rFonts w:ascii="Times New Roman" w:hAnsi="Times New Roman" w:cs="Times New Roman"/>
                          <w:sz w:val="14"/>
                          <w:szCs w:val="14"/>
                          <w:lang w:val="en-US"/>
                        </w:rPr>
                        <w:t>6</w:t>
                      </w:r>
                    </w:p>
                  </w:txbxContent>
                </v:textbox>
              </v:rect>
              <v:rect id="_x0000_s1107" style="position:absolute;left:8689;top:2419;width:58;height:161;mso-wrap-style:none" filled="f" stroked="f">
                <v:textbox style="mso-fit-shape-to-text:t" inset="0,0,0,0">
                  <w:txbxContent>
                    <w:p w:rsidR="0030100B" w:rsidRDefault="0030100B">
                      <w:r>
                        <w:rPr>
                          <w:rFonts w:ascii="Times New Roman" w:hAnsi="Times New Roman" w:cs="Times New Roman"/>
                          <w:sz w:val="14"/>
                          <w:szCs w:val="14"/>
                          <w:lang w:val="en-US"/>
                        </w:rPr>
                        <w:t>"</w:t>
                      </w:r>
                    </w:p>
                  </w:txbxContent>
                </v:textbox>
              </v:rect>
              <v:rect id="_x0000_s1108" style="position:absolute;left:8825;top:2419;width:129;height:276;mso-wrap-style:none" filled="f" stroked="f">
                <v:textbox style="mso-fit-shape-to-text:t" inset="0,0,0,0">
                  <w:txbxContent>
                    <w:p w:rsidR="0030100B" w:rsidRDefault="0030100B"/>
                  </w:txbxContent>
                </v:textbox>
              </v:rect>
              <v:rect id="_x0000_s1109" style="position:absolute;left:9859;top:2419;width:141;height:161;mso-wrap-style:none" filled="f" stroked="f">
                <v:textbox style="mso-fit-shape-to-text:t" inset="0,0,0,0">
                  <w:txbxContent>
                    <w:p w:rsidR="0030100B" w:rsidRDefault="0030100B">
                      <w:r>
                        <w:rPr>
                          <w:rFonts w:ascii="Times New Roman" w:hAnsi="Times New Roman" w:cs="Times New Roman"/>
                          <w:sz w:val="14"/>
                          <w:szCs w:val="14"/>
                          <w:lang w:val="en-US"/>
                        </w:rPr>
                        <w:t>20</w:t>
                      </w:r>
                    </w:p>
                  </w:txbxContent>
                </v:textbox>
              </v:rect>
              <v:rect id="_x0000_s1110" style="position:absolute;left:10052;top:2419;width:129;height:276;mso-wrap-style:none" filled="f" stroked="f">
                <v:textbox style="mso-fit-shape-to-text:t" inset="0,0,0,0">
                  <w:txbxContent>
                    <w:p w:rsidR="0030100B" w:rsidRDefault="0030100B"/>
                  </w:txbxContent>
                </v:textbox>
              </v:rect>
              <v:rect id="_x0000_s1111" style="position:absolute;left:10177;top:1499;width:3450;height:138;mso-wrap-style:none" filled="f" stroked="f">
                <v:textbox style="mso-fit-shape-to-text:t" inset="0,0,0,0">
                  <w:txbxContent>
                    <w:p w:rsidR="0030100B" w:rsidRDefault="0030100B">
                      <w:r w:rsidRPr="00A21D65">
                        <w:rPr>
                          <w:rFonts w:ascii="Times New Roman" w:hAnsi="Times New Roman" w:cs="Times New Roman"/>
                          <w:sz w:val="12"/>
                          <w:szCs w:val="12"/>
                        </w:rPr>
                        <w:t>(должность лица, утверждающего документ; наименование органа,</w:t>
                      </w:r>
                    </w:p>
                  </w:txbxContent>
                </v:textbox>
              </v:rect>
              <v:rect id="_x0000_s1112" style="position:absolute;left:8280;top:1681;width:129;height:276;mso-wrap-style:none" filled="f" stroked="f">
                <v:textbox style="mso-fit-shape-to-text:t" inset="0,0,0,0">
                  <w:txbxContent>
                    <w:p w:rsidR="0030100B" w:rsidRDefault="0030100B"/>
                  </w:txbxContent>
                </v:textbox>
              </v:rect>
              <v:rect id="_x0000_s1113" style="position:absolute;left:10143;top:1851;width:3507;height:138;mso-wrap-style:none" filled="f" stroked="f">
                <v:textbox style="mso-fit-shape-to-text:t" inset="0,0,0,0">
                  <w:txbxContent>
                    <w:p w:rsidR="0030100B" w:rsidRDefault="0030100B">
                      <w:r w:rsidRPr="00A21D65">
                        <w:rPr>
                          <w:rFonts w:ascii="Times New Roman" w:hAnsi="Times New Roman" w:cs="Times New Roman"/>
                          <w:sz w:val="12"/>
                          <w:szCs w:val="12"/>
                        </w:rPr>
                        <w:t>осуществляющего функции и полномочия учредителя (учреждения)</w:t>
                      </w:r>
                    </w:p>
                  </w:txbxContent>
                </v:textbox>
              </v:rect>
              <v:rect id="_x0000_s1114" style="position:absolute;left:9370;top:182;width:5519;height:138;mso-wrap-style:none" filled="f" stroked="f">
                <v:textbox style="mso-fit-shape-to-text:t" inset="0,0,0,0">
                  <w:txbxContent>
                    <w:p w:rsidR="0030100B" w:rsidRDefault="0030100B">
                      <w:r w:rsidRPr="00A21D65">
                        <w:rPr>
                          <w:rFonts w:ascii="Times New Roman" w:hAnsi="Times New Roman" w:cs="Times New Roman"/>
                          <w:sz w:val="12"/>
                          <w:szCs w:val="12"/>
                        </w:rPr>
                        <w:t xml:space="preserve">к Порядку санкционирования расходов муниципальных бюджетных учреждений </w:t>
                      </w:r>
                      <w:r>
                        <w:rPr>
                          <w:rFonts w:ascii="Times New Roman" w:hAnsi="Times New Roman" w:cs="Times New Roman"/>
                          <w:sz w:val="12"/>
                          <w:szCs w:val="12"/>
                        </w:rPr>
                        <w:t>Пиховкинского</w:t>
                      </w:r>
                      <w:r w:rsidRPr="00A21D65">
                        <w:rPr>
                          <w:rFonts w:ascii="Times New Roman" w:hAnsi="Times New Roman" w:cs="Times New Roman"/>
                          <w:sz w:val="12"/>
                          <w:szCs w:val="12"/>
                        </w:rPr>
                        <w:t xml:space="preserve"> сельского </w:t>
                      </w:r>
                    </w:p>
                  </w:txbxContent>
                </v:textbox>
              </v:rect>
              <v:rect id="_x0000_s1115" style="position:absolute;left:9370;top:352;width:5380;height:138;mso-wrap-style:none" filled="f" stroked="f">
                <v:textbox style="mso-fit-shape-to-text:t" inset="0,0,0,0">
                  <w:txbxContent>
                    <w:p w:rsidR="0030100B" w:rsidRDefault="0030100B">
                      <w:r w:rsidRPr="00A21D65">
                        <w:rPr>
                          <w:rFonts w:ascii="Times New Roman" w:hAnsi="Times New Roman" w:cs="Times New Roman"/>
                          <w:sz w:val="12"/>
                          <w:szCs w:val="12"/>
                        </w:rPr>
                        <w:t xml:space="preserve">поселения и муниципальных автономных учреждений </w:t>
                      </w:r>
                      <w:r>
                        <w:rPr>
                          <w:rFonts w:ascii="Times New Roman" w:hAnsi="Times New Roman" w:cs="Times New Roman"/>
                          <w:sz w:val="12"/>
                          <w:szCs w:val="12"/>
                        </w:rPr>
                        <w:t>Пиховкинского</w:t>
                      </w:r>
                      <w:r w:rsidRPr="00A21D65">
                        <w:rPr>
                          <w:rFonts w:ascii="Times New Roman" w:hAnsi="Times New Roman" w:cs="Times New Roman"/>
                          <w:sz w:val="12"/>
                          <w:szCs w:val="12"/>
                        </w:rPr>
                        <w:t xml:space="preserve"> сельского поселения, источником </w:t>
                      </w:r>
                    </w:p>
                  </w:txbxContent>
                </v:textbox>
              </v:rect>
              <v:rect id="_x0000_s1116" style="position:absolute;left:9370;top:522;width:5773;height:138;mso-wrap-style:none" filled="f" stroked="f">
                <v:textbox style="mso-fit-shape-to-text:t" inset="0,0,0,0">
                  <w:txbxContent>
                    <w:p w:rsidR="0030100B" w:rsidRDefault="0030100B">
                      <w:r w:rsidRPr="00A21D65">
                        <w:rPr>
                          <w:rFonts w:ascii="Times New Roman" w:hAnsi="Times New Roman" w:cs="Times New Roman"/>
                          <w:sz w:val="12"/>
                          <w:szCs w:val="12"/>
                        </w:rPr>
                        <w:t xml:space="preserve">финансового обеспечения которых являются средства, полученные указанными учреждениями в соответствии с </w:t>
                      </w:r>
                    </w:p>
                  </w:txbxContent>
                </v:textbox>
              </v:rect>
              <v:rect id="_x0000_s1117" style="position:absolute;left:9370;top:693;width:4970;height:138;mso-wrap-style:none" filled="f" stroked="f">
                <v:textbox style="mso-fit-shape-to-text:t" inset="0,0,0,0">
                  <w:txbxContent>
                    <w:p w:rsidR="0030100B" w:rsidRDefault="0030100B">
                      <w:r w:rsidRPr="00A21D65">
                        <w:rPr>
                          <w:rFonts w:ascii="Times New Roman" w:hAnsi="Times New Roman" w:cs="Times New Roman"/>
                          <w:sz w:val="12"/>
                          <w:szCs w:val="12"/>
                        </w:rPr>
                        <w:t>абзацем вторым пункта 1 статьи 78.1 и статьей 78.2 Бюджетного кодекса Российской Федерации</w:t>
                      </w:r>
                    </w:p>
                  </w:txbxContent>
                </v:textbox>
              </v:rect>
              <v:rect id="_x0000_s1118" style="position:absolute;left:10256;top:2419;width:128;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 г.</w:t>
                      </w:r>
                    </w:p>
                  </w:txbxContent>
                </v:textbox>
              </v:rect>
              <v:rect id="_x0000_s1119" style="position:absolute;left:11563;top:1135;width:908;height:161;mso-wrap-style:none" filled="f" stroked="f">
                <v:textbox style="mso-fit-shape-to-text:t" inset="0,0,0,0">
                  <w:txbxContent>
                    <w:p w:rsidR="0030100B" w:rsidRDefault="0030100B">
                      <w:r>
                        <w:rPr>
                          <w:rFonts w:ascii="Times New Roman" w:hAnsi="Times New Roman" w:cs="Times New Roman"/>
                          <w:sz w:val="14"/>
                          <w:szCs w:val="14"/>
                          <w:lang w:val="en-US"/>
                        </w:rPr>
                        <w:t>УТВЕРЖДАЮ</w:t>
                      </w:r>
                    </w:p>
                  </w:txbxContent>
                </v:textbox>
              </v:rect>
              <v:rect id="_x0000_s1120" style="position:absolute;left:8280;top:1317;width:129;height:276;mso-wrap-style:none" filled="f" stroked="f">
                <v:textbox style="mso-fit-shape-to-text:t" inset="0,0,0,0">
                  <w:txbxContent>
                    <w:p w:rsidR="0030100B" w:rsidRDefault="0030100B"/>
                  </w:txbxContent>
                </v:textbox>
              </v:rect>
              <v:rect id="_x0000_s1121" style="position:absolute;left:8280;top:2021;width:129;height:276;mso-wrap-style:none" filled="f" stroked="f">
                <v:textbox style="mso-fit-shape-to-text:t" inset="0,0,0,0">
                  <w:txbxContent>
                    <w:p w:rsidR="0030100B" w:rsidRDefault="0030100B"/>
                  </w:txbxContent>
                </v:textbox>
              </v:rect>
              <v:rect id="_x0000_s1122" style="position:absolute;left:9121;top:2203;width:502;height:138;mso-wrap-style:none" filled="f" stroked="f">
                <v:textbox style="mso-fit-shape-to-text:t" inset="0,0,0,0">
                  <w:txbxContent>
                    <w:p w:rsidR="0030100B" w:rsidRDefault="0030100B">
                      <w:r>
                        <w:rPr>
                          <w:rFonts w:ascii="Times New Roman" w:hAnsi="Times New Roman" w:cs="Times New Roman"/>
                          <w:sz w:val="12"/>
                          <w:szCs w:val="12"/>
                          <w:lang w:val="en-US"/>
                        </w:rPr>
                        <w:t>(подпись)</w:t>
                      </w:r>
                    </w:p>
                  </w:txbxContent>
                </v:textbox>
              </v:rect>
              <v:rect id="_x0000_s1123" style="position:absolute;left:11222;top:2033;width:129;height:276;mso-wrap-style:none" filled="f" stroked="f">
                <v:textbox style="mso-fit-shape-to-text:t" inset="0,0,0,0">
                  <w:txbxContent>
                    <w:p w:rsidR="0030100B" w:rsidRDefault="0030100B"/>
                  </w:txbxContent>
                </v:textbox>
              </v:rect>
              <v:rect id="_x0000_s1124" style="position:absolute;left:12823;top:2203;width:1231;height:138;mso-wrap-style:none" filled="f" stroked="f">
                <v:textbox style="mso-fit-shape-to-text:t" inset="0,0,0,0">
                  <w:txbxContent>
                    <w:p w:rsidR="0030100B" w:rsidRDefault="0030100B">
                      <w:r>
                        <w:rPr>
                          <w:rFonts w:ascii="Times New Roman" w:hAnsi="Times New Roman" w:cs="Times New Roman"/>
                          <w:sz w:val="12"/>
                          <w:szCs w:val="12"/>
                          <w:lang w:val="en-US"/>
                        </w:rPr>
                        <w:t>(расшифровка подписи)</w:t>
                      </w:r>
                    </w:p>
                  </w:txbxContent>
                </v:textbox>
              </v:rect>
              <v:rect id="_x0000_s1125" style="position:absolute;left:8303;top:2419;width:58;height:161;mso-wrap-style:none" filled="f" stroked="f">
                <v:textbox style="mso-fit-shape-to-text:t" inset="0,0,0,0">
                  <w:txbxContent>
                    <w:p w:rsidR="0030100B" w:rsidRDefault="0030100B">
                      <w:r>
                        <w:rPr>
                          <w:rFonts w:ascii="Times New Roman" w:hAnsi="Times New Roman" w:cs="Times New Roman"/>
                          <w:sz w:val="14"/>
                          <w:szCs w:val="14"/>
                          <w:lang w:val="en-US"/>
                        </w:rPr>
                        <w:t>"</w:t>
                      </w:r>
                    </w:p>
                  </w:txbxContent>
                </v:textbox>
              </v:rect>
              <v:rect id="_x0000_s1126" style="position:absolute;left:8416;top:2419;width:129;height:276;mso-wrap-style:none" filled="f" stroked="f">
                <v:textbox style="mso-fit-shape-to-text:t" inset="0,0,0,0">
                  <w:txbxContent>
                    <w:p w:rsidR="0030100B" w:rsidRDefault="0030100B"/>
                  </w:txbxContent>
                </v:textbox>
              </v:rect>
              <v:rect id="_x0000_s1127" style="position:absolute;left:7803;top:6586;width:235;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Код </w:t>
                      </w:r>
                    </w:p>
                  </w:txbxContent>
                </v:textbox>
              </v:rect>
              <v:rect id="_x0000_s1128" style="position:absolute;left:7689;top:6768;width:468;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объекта </w:t>
                      </w:r>
                    </w:p>
                  </w:txbxContent>
                </v:textbox>
              </v:rect>
              <v:rect id="_x0000_s1129" style="position:absolute;left:7712;top:6949;width:414;height:161;mso-wrap-style:none" filled="f" stroked="f">
                <v:textbox style="mso-fit-shape-to-text:t" inset="0,0,0,0">
                  <w:txbxContent>
                    <w:p w:rsidR="0030100B" w:rsidRDefault="0030100B">
                      <w:r>
                        <w:rPr>
                          <w:rFonts w:ascii="Times New Roman" w:hAnsi="Times New Roman" w:cs="Times New Roman"/>
                          <w:sz w:val="14"/>
                          <w:szCs w:val="14"/>
                          <w:lang w:val="en-US"/>
                        </w:rPr>
                        <w:t>ФАИП</w:t>
                      </w:r>
                    </w:p>
                  </w:txbxContent>
                </v:textbox>
              </v:rect>
              <v:rect id="_x0000_s1130" style="position:absolute;left:14425;top:8357;width:129;height:276;mso-wrap-style:none" filled="f" stroked="f">
                <v:textbox style="mso-fit-shape-to-text:t" inset="0,0,0,0">
                  <w:txbxContent>
                    <w:p w:rsidR="0030100B" w:rsidRDefault="0030100B"/>
                  </w:txbxContent>
                </v:textbox>
              </v:rect>
              <v:rect id="_x0000_s1131" style="position:absolute;left:14425;top:8153;width:129;height:276;mso-wrap-style:none" filled="f" stroked="f">
                <v:textbox style="mso-fit-shape-to-text:t" inset="0,0,0,0">
                  <w:txbxContent>
                    <w:p w:rsidR="0030100B" w:rsidRDefault="0030100B"/>
                  </w:txbxContent>
                </v:textbox>
              </v:rect>
              <v:rect id="_x0000_s1132" style="position:absolute;left:8280;top:7755;width:129;height:276;mso-wrap-style:none" filled="f" stroked="f">
                <v:textbox style="mso-fit-shape-to-text:t" inset="0,0,0,0">
                  <w:txbxContent>
                    <w:p w:rsidR="0030100B" w:rsidRDefault="0030100B"/>
                  </w:txbxContent>
                </v:textbox>
              </v:rect>
              <v:rect id="_x0000_s1133" style="position:absolute;left:4464;top:7755;width:129;height:276;mso-wrap-style:none" filled="f" stroked="f">
                <v:textbox style="mso-fit-shape-to-text:t" inset="0,0,0,0">
                  <w:txbxContent>
                    <w:p w:rsidR="0030100B" w:rsidRDefault="0030100B"/>
                  </w:txbxContent>
                </v:textbox>
              </v:rect>
              <v:rect id="_x0000_s1134" style="position:absolute;left:5282;top:7755;width:129;height:276;mso-wrap-style:none" filled="f" stroked="f">
                <v:textbox style="mso-fit-shape-to-text:t" inset="0,0,0,0">
                  <w:txbxContent>
                    <w:p w:rsidR="0030100B" w:rsidRDefault="0030100B"/>
                  </w:txbxContent>
                </v:textbox>
              </v:rect>
              <v:rect id="_x0000_s1135" style="position:absolute;left:9893;top:7335;width:71;height:161;mso-wrap-style:none" filled="f" stroked="f">
                <v:textbox style="mso-fit-shape-to-text:t" inset="0,0,0,0">
                  <w:txbxContent>
                    <w:p w:rsidR="0030100B" w:rsidRDefault="0030100B">
                      <w:r>
                        <w:rPr>
                          <w:rFonts w:ascii="Times New Roman" w:hAnsi="Times New Roman" w:cs="Times New Roman"/>
                          <w:sz w:val="14"/>
                          <w:szCs w:val="14"/>
                          <w:lang w:val="en-US"/>
                        </w:rPr>
                        <w:t>8</w:t>
                      </w:r>
                    </w:p>
                  </w:txbxContent>
                </v:textbox>
              </v:rect>
              <v:rect id="_x0000_s1136" style="position:absolute;left:11233;top:7335;width:71;height:161;mso-wrap-style:none" filled="f" stroked="f">
                <v:textbox style="mso-fit-shape-to-text:t" inset="0,0,0,0">
                  <w:txbxContent>
                    <w:p w:rsidR="0030100B" w:rsidRDefault="0030100B">
                      <w:r>
                        <w:rPr>
                          <w:rFonts w:ascii="Times New Roman" w:hAnsi="Times New Roman" w:cs="Times New Roman"/>
                          <w:sz w:val="14"/>
                          <w:szCs w:val="14"/>
                          <w:lang w:val="en-US"/>
                        </w:rPr>
                        <w:t>9</w:t>
                      </w:r>
                    </w:p>
                  </w:txbxContent>
                </v:textbox>
              </v:rect>
              <v:rect id="_x0000_s1137" style="position:absolute;left:9370;top:8357;width:129;height:276;mso-wrap-style:none" filled="f" stroked="f">
                <v:textbox style="mso-fit-shape-to-text:t" inset="0,0,0,0">
                  <w:txbxContent>
                    <w:p w:rsidR="0030100B" w:rsidRDefault="0030100B"/>
                  </w:txbxContent>
                </v:textbox>
              </v:rect>
              <v:rect id="_x0000_s1138" style="position:absolute;left:10540;top:8357;width:129;height:276;mso-wrap-style:none" filled="f" stroked="f">
                <v:textbox style="mso-fit-shape-to-text:t" inset="0,0,0,0">
                  <w:txbxContent>
                    <w:p w:rsidR="0030100B" w:rsidRDefault="0030100B"/>
                  </w:txbxContent>
                </v:textbox>
              </v:rect>
              <v:rect id="_x0000_s1139" style="position:absolute;left:3930;top:9379;width:502;height:138;mso-wrap-style:none" filled="f" stroked="f">
                <v:textbox style="mso-fit-shape-to-text:t" inset="0,0,0,0">
                  <w:txbxContent>
                    <w:p w:rsidR="0030100B" w:rsidRDefault="0030100B">
                      <w:r>
                        <w:rPr>
                          <w:rFonts w:ascii="Times New Roman" w:hAnsi="Times New Roman" w:cs="Times New Roman"/>
                          <w:sz w:val="12"/>
                          <w:szCs w:val="12"/>
                          <w:lang w:val="en-US"/>
                        </w:rPr>
                        <w:t>(подпись)</w:t>
                      </w:r>
                    </w:p>
                  </w:txbxContent>
                </v:textbox>
              </v:rect>
              <v:rect id="_x0000_s1140" style="position:absolute;left:4839;top:9379;width:1231;height:138;mso-wrap-style:none" filled="f" stroked="f">
                <v:textbox style="mso-fit-shape-to-text:t" inset="0,0,0,0">
                  <w:txbxContent>
                    <w:p w:rsidR="0030100B" w:rsidRDefault="0030100B">
                      <w:r>
                        <w:rPr>
                          <w:rFonts w:ascii="Times New Roman" w:hAnsi="Times New Roman" w:cs="Times New Roman"/>
                          <w:sz w:val="12"/>
                          <w:szCs w:val="12"/>
                          <w:lang w:val="en-US"/>
                        </w:rPr>
                        <w:t>(расшифровка подписи)</w:t>
                      </w:r>
                    </w:p>
                  </w:txbxContent>
                </v:textbox>
              </v:rect>
              <v:rect id="_x0000_s1141" style="position:absolute;left:2612;top:8902;width:629;height:138;mso-wrap-style:none" filled="f" stroked="f">
                <v:textbox style="mso-fit-shape-to-text:t" inset="0,0,0,0">
                  <w:txbxContent>
                    <w:p w:rsidR="0030100B" w:rsidRDefault="0030100B">
                      <w:r>
                        <w:rPr>
                          <w:rFonts w:ascii="Times New Roman" w:hAnsi="Times New Roman" w:cs="Times New Roman"/>
                          <w:sz w:val="12"/>
                          <w:szCs w:val="12"/>
                          <w:lang w:val="en-US"/>
                        </w:rPr>
                        <w:t>(должность)</w:t>
                      </w:r>
                    </w:p>
                  </w:txbxContent>
                </v:textbox>
              </v:rect>
              <v:rect id="_x0000_s1142" style="position:absolute;left:8939;top:8346;width:352;height:161;mso-wrap-style:none" filled="f" stroked="f">
                <v:textbox style="mso-fit-shape-to-text:t" inset="0,0,0,0">
                  <w:txbxContent>
                    <w:p w:rsidR="0030100B" w:rsidRDefault="0030100B">
                      <w:r>
                        <w:rPr>
                          <w:rFonts w:ascii="Times New Roman" w:hAnsi="Times New Roman" w:cs="Times New Roman"/>
                          <w:b/>
                          <w:bCs/>
                          <w:sz w:val="14"/>
                          <w:szCs w:val="14"/>
                          <w:lang w:val="en-US"/>
                        </w:rPr>
                        <w:t xml:space="preserve">Всего </w:t>
                      </w:r>
                    </w:p>
                  </w:txbxContent>
                </v:textbox>
              </v:rect>
              <v:rect id="_x0000_s1143" style="position:absolute;left:2283;top:8721;width:129;height:276;mso-wrap-style:none" filled="f" stroked="f">
                <v:textbox style="mso-fit-shape-to-text:t" inset="0,0,0,0">
                  <w:txbxContent>
                    <w:p w:rsidR="0030100B" w:rsidRDefault="0030100B"/>
                  </w:txbxContent>
                </v:textbox>
              </v:rect>
              <v:rect id="_x0000_s1144" style="position:absolute;left:3782;top:9198;width:129;height:276;mso-wrap-style:none" filled="f" stroked="f">
                <v:textbox style="mso-fit-shape-to-text:t" inset="0,0,0,0">
                  <w:txbxContent>
                    <w:p w:rsidR="0030100B" w:rsidRDefault="0030100B"/>
                  </w:txbxContent>
                </v:textbox>
              </v:rect>
              <v:rect id="_x0000_s1145" style="position:absolute;left:4805;top:9198;width:129;height:276;mso-wrap-style:none" filled="f" stroked="f">
                <v:textbox style="mso-fit-shape-to-text:t" inset="0,0,0,0">
                  <w:txbxContent>
                    <w:p w:rsidR="0030100B" w:rsidRDefault="0030100B"/>
                  </w:txbxContent>
                </v:textbox>
              </v:rect>
              <v:rect id="_x0000_s1146" style="position:absolute;left:3930;top:8902;width:502;height:138;mso-wrap-style:none" filled="f" stroked="f">
                <v:textbox style="mso-fit-shape-to-text:t" inset="0,0,0,0">
                  <w:txbxContent>
                    <w:p w:rsidR="0030100B" w:rsidRDefault="0030100B">
                      <w:r>
                        <w:rPr>
                          <w:rFonts w:ascii="Times New Roman" w:hAnsi="Times New Roman" w:cs="Times New Roman"/>
                          <w:sz w:val="12"/>
                          <w:szCs w:val="12"/>
                          <w:lang w:val="en-US"/>
                        </w:rPr>
                        <w:t>(подпись)</w:t>
                      </w:r>
                    </w:p>
                  </w:txbxContent>
                </v:textbox>
              </v:rect>
              <v:rect id="_x0000_s1147" style="position:absolute;left:4805;top:8732;width:129;height:276;mso-wrap-style:none" filled="f" stroked="f">
                <v:textbox style="mso-fit-shape-to-text:t" inset="0,0,0,0">
                  <w:txbxContent>
                    <w:p w:rsidR="0030100B" w:rsidRDefault="0030100B"/>
                  </w:txbxContent>
                </v:textbox>
              </v:rect>
              <v:rect id="_x0000_s1148" style="position:absolute;left:13130;top:8369;width:129;height:276;mso-wrap-style:none" filled="f" stroked="f">
                <v:textbox style="mso-fit-shape-to-text:t" inset="0,0,0,0">
                  <w:txbxContent>
                    <w:p w:rsidR="0030100B" w:rsidRDefault="0030100B"/>
                  </w:txbxContent>
                </v:textbox>
              </v:rect>
              <v:rect id="_x0000_s1149" style="position:absolute;left:57;top:10242;width:58;height:161;mso-wrap-style:none" filled="f" stroked="f">
                <v:textbox style="mso-fit-shape-to-text:t" inset="0,0,0,0">
                  <w:txbxContent>
                    <w:p w:rsidR="0030100B" w:rsidRDefault="0030100B">
                      <w:r>
                        <w:rPr>
                          <w:rFonts w:ascii="Times New Roman" w:hAnsi="Times New Roman" w:cs="Times New Roman"/>
                          <w:sz w:val="14"/>
                          <w:szCs w:val="14"/>
                          <w:lang w:val="en-US"/>
                        </w:rPr>
                        <w:t>"</w:t>
                      </w:r>
                    </w:p>
                  </w:txbxContent>
                </v:textbox>
              </v:rect>
              <v:rect id="_x0000_s1150" style="position:absolute;left:170;top:10242;width:129;height:276;mso-wrap-style:none" filled="f" stroked="f">
                <v:textbox style="mso-fit-shape-to-text:t" inset="0,0,0,0">
                  <w:txbxContent>
                    <w:p w:rsidR="0030100B" w:rsidRDefault="0030100B"/>
                  </w:txbxContent>
                </v:textbox>
              </v:rect>
              <v:rect id="_x0000_s1151" style="position:absolute;left:443;top:10242;width:58;height:161;mso-wrap-style:none" filled="f" stroked="f">
                <v:textbox style="mso-fit-shape-to-text:t" inset="0,0,0,0">
                  <w:txbxContent>
                    <w:p w:rsidR="0030100B" w:rsidRDefault="0030100B">
                      <w:r>
                        <w:rPr>
                          <w:rFonts w:ascii="Times New Roman" w:hAnsi="Times New Roman" w:cs="Times New Roman"/>
                          <w:sz w:val="14"/>
                          <w:szCs w:val="14"/>
                          <w:lang w:val="en-US"/>
                        </w:rPr>
                        <w:t>"</w:t>
                      </w:r>
                    </w:p>
                  </w:txbxContent>
                </v:textbox>
              </v:rect>
              <v:rect id="_x0000_s1152" style="position:absolute;left:579;top:10242;width:129;height:276;mso-wrap-style:none" filled="f" stroked="f">
                <v:textbox style="mso-fit-shape-to-text:t" inset="0,0,0,0">
                  <w:txbxContent>
                    <w:p w:rsidR="0030100B" w:rsidRDefault="0030100B"/>
                  </w:txbxContent>
                </v:textbox>
              </v:rect>
              <v:rect id="_x0000_s1153" style="position:absolute;left:1942;top:10242;width:129;height:276;mso-wrap-style:none" filled="f" stroked="f">
                <v:textbox style="mso-fit-shape-to-text:t" inset="0,0,0,0">
                  <w:txbxContent>
                    <w:p w:rsidR="0030100B" w:rsidRDefault="0030100B"/>
                  </w:txbxContent>
                </v:textbox>
              </v:rect>
              <v:rect id="_x0000_s1154" style="position:absolute;left:2147;top:10242;width:128;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 г.</w:t>
                      </w:r>
                    </w:p>
                  </w:txbxContent>
                </v:textbox>
              </v:rect>
              <v:rect id="_x0000_s1155" style="position:absolute;left:2215;top:9754;width:129;height:276;mso-wrap-style:none" filled="f" stroked="f">
                <v:textbox style="mso-fit-shape-to-text:t" inset="0,0,0,0">
                  <w:txbxContent>
                    <w:p w:rsidR="0030100B" w:rsidRDefault="0030100B"/>
                  </w:txbxContent>
                </v:textbox>
              </v:rect>
              <v:rect id="_x0000_s1156" style="position:absolute;left:3714;top:9754;width:129;height:276;mso-wrap-style:none" filled="f" stroked="f">
                <v:textbox style="mso-fit-shape-to-text:t" inset="0,0,0,0">
                  <w:txbxContent>
                    <w:p w:rsidR="0030100B" w:rsidRDefault="0030100B"/>
                  </w:txbxContent>
                </v:textbox>
              </v:rect>
              <v:rect id="_x0000_s1157" style="position:absolute;left:12040;top:8357;width:129;height:276;mso-wrap-style:none" filled="f" stroked="f">
                <v:textbox style="mso-fit-shape-to-text:t" inset="0,0,0,0">
                  <w:txbxContent>
                    <w:p w:rsidR="0030100B" w:rsidRDefault="0030100B"/>
                  </w:txbxContent>
                </v:textbox>
              </v:rect>
              <v:rect id="_x0000_s1158" style="position:absolute;left:9370;top:8153;width:129;height:276;mso-wrap-style:none" filled="f" stroked="f">
                <v:textbox style="mso-fit-shape-to-text:t" inset="0,0,0,0">
                  <w:txbxContent>
                    <w:p w:rsidR="0030100B" w:rsidRDefault="0030100B"/>
                  </w:txbxContent>
                </v:textbox>
              </v:rect>
              <v:rect id="_x0000_s1159" style="position:absolute;left:10540;top:8153;width:129;height:276;mso-wrap-style:none" filled="f" stroked="f">
                <v:textbox style="mso-fit-shape-to-text:t" inset="0,0,0,0">
                  <w:txbxContent>
                    <w:p w:rsidR="0030100B" w:rsidRDefault="0030100B"/>
                  </w:txbxContent>
                </v:textbox>
              </v:rect>
              <v:rect id="_x0000_s1160" style="position:absolute;left:12040;top:8153;width:129;height:276;mso-wrap-style:none" filled="f" stroked="f">
                <v:textbox style="mso-fit-shape-to-text:t" inset="0,0,0,0">
                  <w:txbxContent>
                    <w:p w:rsidR="0030100B" w:rsidRDefault="0030100B"/>
                  </w:txbxContent>
                </v:textbox>
              </v:rect>
              <v:rect id="_x0000_s1161" style="position:absolute;left:13130;top:8153;width:129;height:276;mso-wrap-style:none" filled="f" stroked="f">
                <v:textbox style="mso-fit-shape-to-text:t" inset="0,0,0,0">
                  <w:txbxContent>
                    <w:p w:rsidR="0030100B" w:rsidRDefault="0030100B"/>
                  </w:txbxContent>
                </v:textbox>
              </v:rect>
              <v:rect id="_x0000_s1162" style="position:absolute;left:3828;top:9936;width:1106;height:138;mso-wrap-style:none" filled="f" stroked="f">
                <v:textbox style="mso-fit-shape-to-text:t" inset="0,0,0,0">
                  <w:txbxContent>
                    <w:p w:rsidR="0030100B" w:rsidRDefault="0030100B">
                      <w:r>
                        <w:rPr>
                          <w:rFonts w:ascii="Times New Roman" w:hAnsi="Times New Roman" w:cs="Times New Roman"/>
                          <w:sz w:val="12"/>
                          <w:szCs w:val="12"/>
                          <w:lang w:val="en-US"/>
                        </w:rPr>
                        <w:t>(фамилия, инициалы)</w:t>
                      </w:r>
                    </w:p>
                  </w:txbxContent>
                </v:textbox>
              </v:rect>
              <v:rect id="_x0000_s1163" style="position:absolute;left:3782;top:8164;width:129;height:276;mso-wrap-style:none" filled="f" stroked="f">
                <v:textbox style="mso-fit-shape-to-text:t" inset="0,0,0,0">
                  <w:txbxContent>
                    <w:p w:rsidR="0030100B" w:rsidRDefault="0030100B"/>
                  </w:txbxContent>
                </v:textbox>
              </v:rect>
              <v:rect id="_x0000_s1164" style="position:absolute;left:4464;top:8164;width:129;height:276;mso-wrap-style:none" filled="f" stroked="f">
                <v:textbox style="mso-fit-shape-to-text:t" inset="0,0,0,0">
                  <w:txbxContent>
                    <w:p w:rsidR="0030100B" w:rsidRDefault="0030100B"/>
                  </w:txbxContent>
                </v:textbox>
              </v:rect>
              <v:rect id="_x0000_s1165" style="position:absolute;left:5282;top:8164;width:129;height:276;mso-wrap-style:none" filled="f" stroked="f">
                <v:textbox style="mso-fit-shape-to-text:t" inset="0,0,0,0">
                  <w:txbxContent>
                    <w:p w:rsidR="0030100B" w:rsidRDefault="0030100B"/>
                  </w:txbxContent>
                </v:textbox>
              </v:rect>
              <v:rect id="_x0000_s1166" style="position:absolute;left:6236;top:8164;width:129;height:276;mso-wrap-style:none" filled="f" stroked="f">
                <v:textbox style="mso-fit-shape-to-text:t" inset="0,0,0,0">
                  <w:txbxContent>
                    <w:p w:rsidR="0030100B" w:rsidRDefault="0030100B"/>
                  </w:txbxContent>
                </v:textbox>
              </v:rect>
              <v:rect id="_x0000_s1167" style="position:absolute;left:7599;top:8164;width:129;height:276;mso-wrap-style:none" filled="f" stroked="f">
                <v:textbox style="mso-fit-shape-to-text:t" inset="0,0,0,0">
                  <w:txbxContent>
                    <w:p w:rsidR="0030100B" w:rsidRDefault="0030100B"/>
                  </w:txbxContent>
                </v:textbox>
              </v:rect>
              <v:rect id="_x0000_s1168" style="position:absolute;left:9370;top:7971;width:129;height:276;mso-wrap-style:none" filled="f" stroked="f">
                <v:textbox style="mso-fit-shape-to-text:t" inset="0,0,0,0">
                  <w:txbxContent>
                    <w:p w:rsidR="0030100B" w:rsidRDefault="0030100B"/>
                  </w:txbxContent>
                </v:textbox>
              </v:rect>
              <v:rect id="_x0000_s1169" style="position:absolute;left:5713;top:7983;width:51;height:115;mso-wrap-style:none" filled="f" stroked="f">
                <v:textbox style="mso-fit-shape-to-text:t" inset="0,0,0,0">
                  <w:txbxContent>
                    <w:p w:rsidR="0030100B" w:rsidRDefault="0030100B">
                      <w:r>
                        <w:rPr>
                          <w:rFonts w:ascii="Times New Roman" w:hAnsi="Times New Roman" w:cs="Times New Roman"/>
                          <w:sz w:val="10"/>
                          <w:szCs w:val="10"/>
                          <w:lang w:val="en-US"/>
                        </w:rPr>
                        <w:t>х</w:t>
                      </w:r>
                    </w:p>
                  </w:txbxContent>
                </v:textbox>
              </v:rect>
              <v:rect id="_x0000_s1170" style="position:absolute;left:6872;top:7983;width:51;height:115;mso-wrap-style:none" filled="f" stroked="f">
                <v:textbox style="mso-fit-shape-to-text:t" inset="0,0,0,0">
                  <w:txbxContent>
                    <w:p w:rsidR="0030100B" w:rsidRDefault="0030100B">
                      <w:r>
                        <w:rPr>
                          <w:rFonts w:ascii="Times New Roman" w:hAnsi="Times New Roman" w:cs="Times New Roman"/>
                          <w:sz w:val="10"/>
                          <w:szCs w:val="10"/>
                          <w:lang w:val="en-US"/>
                        </w:rPr>
                        <w:t>х</w:t>
                      </w:r>
                    </w:p>
                  </w:txbxContent>
                </v:textbox>
              </v:rect>
              <v:rect id="_x0000_s1171" style="position:absolute;left:1692;top:7960;width:2051;height:161;mso-wrap-style:none" filled="f" stroked="f">
                <v:textbox style="mso-fit-shape-to-text:t" inset="0,0,0,0">
                  <w:txbxContent>
                    <w:p w:rsidR="0030100B" w:rsidRDefault="0030100B">
                      <w:r>
                        <w:rPr>
                          <w:rFonts w:ascii="Times New Roman" w:hAnsi="Times New Roman" w:cs="Times New Roman"/>
                          <w:b/>
                          <w:bCs/>
                          <w:sz w:val="14"/>
                          <w:szCs w:val="14"/>
                          <w:lang w:val="en-US"/>
                        </w:rPr>
                        <w:t xml:space="preserve">Итого по коду целевой субсидии </w:t>
                      </w:r>
                    </w:p>
                  </w:txbxContent>
                </v:textbox>
              </v:rect>
              <v:rect id="_x0000_s1172" style="position:absolute;left:3782;top:7960;width:129;height:276;mso-wrap-style:none" filled="f" stroked="f">
                <v:textbox style="mso-fit-shape-to-text:t" inset="0,0,0,0">
                  <w:txbxContent>
                    <w:p w:rsidR="0030100B" w:rsidRDefault="0030100B"/>
                  </w:txbxContent>
                </v:textbox>
              </v:rect>
              <v:rect id="_x0000_s1173" style="position:absolute;left:4827;top:7983;width:51;height:115;mso-wrap-style:none" filled="f" stroked="f">
                <v:textbox style="mso-fit-shape-to-text:t" inset="0,0,0,0">
                  <w:txbxContent>
                    <w:p w:rsidR="0030100B" w:rsidRDefault="0030100B">
                      <w:r>
                        <w:rPr>
                          <w:rFonts w:ascii="Times New Roman" w:hAnsi="Times New Roman" w:cs="Times New Roman"/>
                          <w:sz w:val="10"/>
                          <w:szCs w:val="10"/>
                          <w:lang w:val="en-US"/>
                        </w:rPr>
                        <w:t>х</w:t>
                      </w:r>
                    </w:p>
                  </w:txbxContent>
                </v:textbox>
              </v:rect>
              <v:rect id="_x0000_s1174" style="position:absolute;left:4816;top:7335;width:71;height:161;mso-wrap-style:none" filled="f" stroked="f">
                <v:textbox style="mso-fit-shape-to-text:t" inset="0,0,0,0">
                  <w:txbxContent>
                    <w:p w:rsidR="0030100B" w:rsidRDefault="0030100B">
                      <w:r>
                        <w:rPr>
                          <w:rFonts w:ascii="Times New Roman" w:hAnsi="Times New Roman" w:cs="Times New Roman"/>
                          <w:sz w:val="14"/>
                          <w:szCs w:val="14"/>
                          <w:lang w:val="en-US"/>
                        </w:rPr>
                        <w:t>3</w:t>
                      </w:r>
                    </w:p>
                  </w:txbxContent>
                </v:textbox>
              </v:rect>
              <v:rect id="_x0000_s1175" style="position:absolute;left:7530;top:3327;width:128;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 г.</w:t>
                      </w:r>
                    </w:p>
                  </w:txbxContent>
                </v:textbox>
              </v:rect>
              <v:rect id="_x0000_s1176" style="position:absolute;left:6860;top:7335;width:71;height:161;mso-wrap-style:none" filled="f" stroked="f">
                <v:textbox style="mso-fit-shape-to-text:t" inset="0,0,0,0">
                  <w:txbxContent>
                    <w:p w:rsidR="0030100B" w:rsidRDefault="0030100B">
                      <w:r>
                        <w:rPr>
                          <w:rFonts w:ascii="Times New Roman" w:hAnsi="Times New Roman" w:cs="Times New Roman"/>
                          <w:sz w:val="14"/>
                          <w:szCs w:val="14"/>
                          <w:lang w:val="en-US"/>
                        </w:rPr>
                        <w:t>5</w:t>
                      </w:r>
                    </w:p>
                  </w:txbxContent>
                </v:textbox>
              </v:rect>
              <v:rect id="_x0000_s1177" style="position:absolute;left:1749;top:10242;width:141;height:161;mso-wrap-style:none" filled="f" stroked="f">
                <v:textbox style="mso-fit-shape-to-text:t" inset="0,0,0,0">
                  <w:txbxContent>
                    <w:p w:rsidR="0030100B" w:rsidRDefault="0030100B">
                      <w:r>
                        <w:rPr>
                          <w:rFonts w:ascii="Times New Roman" w:hAnsi="Times New Roman" w:cs="Times New Roman"/>
                          <w:sz w:val="14"/>
                          <w:szCs w:val="14"/>
                          <w:lang w:val="en-US"/>
                        </w:rPr>
                        <w:t>20</w:t>
                      </w:r>
                    </w:p>
                  </w:txbxContent>
                </v:textbox>
              </v:rect>
              <v:rect id="_x0000_s1178" style="position:absolute;left:7894;top:7983;width:51;height:115;mso-wrap-style:none" filled="f" stroked="f">
                <v:textbox style="mso-fit-shape-to-text:t" inset="0,0,0,0">
                  <w:txbxContent>
                    <w:p w:rsidR="0030100B" w:rsidRDefault="0030100B">
                      <w:r>
                        <w:rPr>
                          <w:rFonts w:ascii="Times New Roman" w:hAnsi="Times New Roman" w:cs="Times New Roman"/>
                          <w:sz w:val="10"/>
                          <w:szCs w:val="10"/>
                          <w:lang w:val="en-US"/>
                        </w:rPr>
                        <w:t>х</w:t>
                      </w:r>
                    </w:p>
                  </w:txbxContent>
                </v:textbox>
              </v:rect>
              <v:rect id="_x0000_s1179" style="position:absolute;left:8780;top:7983;width:51;height:115;mso-wrap-style:none" filled="f" stroked="f">
                <v:textbox style="mso-fit-shape-to-text:t" inset="0,0,0,0">
                  <w:txbxContent>
                    <w:p w:rsidR="0030100B" w:rsidRDefault="0030100B">
                      <w:r>
                        <w:rPr>
                          <w:rFonts w:ascii="Times New Roman" w:hAnsi="Times New Roman" w:cs="Times New Roman"/>
                          <w:sz w:val="10"/>
                          <w:szCs w:val="10"/>
                          <w:lang w:val="en-US"/>
                        </w:rPr>
                        <w:t>х</w:t>
                      </w:r>
                    </w:p>
                  </w:txbxContent>
                </v:textbox>
              </v:rect>
              <v:rect id="_x0000_s1180" style="position:absolute;left:2544;top:9936;width:629;height:138;mso-wrap-style:none" filled="f" stroked="f">
                <v:textbox style="mso-fit-shape-to-text:t" inset="0,0,0,0">
                  <w:txbxContent>
                    <w:p w:rsidR="0030100B" w:rsidRDefault="0030100B">
                      <w:r>
                        <w:rPr>
                          <w:rFonts w:ascii="Times New Roman" w:hAnsi="Times New Roman" w:cs="Times New Roman"/>
                          <w:sz w:val="12"/>
                          <w:szCs w:val="12"/>
                          <w:lang w:val="en-US"/>
                        </w:rPr>
                        <w:t>(должность)</w:t>
                      </w:r>
                    </w:p>
                  </w:txbxContent>
                </v:textbox>
              </v:rect>
              <v:rect id="_x0000_s1181" style="position:absolute;left:34;top:8164;width:129;height:276;mso-wrap-style:none" filled="f" stroked="f">
                <v:textbox style="mso-fit-shape-to-text:t" inset="0,0,0,0">
                  <w:txbxContent>
                    <w:p w:rsidR="0030100B" w:rsidRDefault="0030100B"/>
                  </w:txbxContent>
                </v:textbox>
              </v:rect>
              <v:rect id="_x0000_s1182" style="position:absolute;left:5463;top:9936;width:501;height:138;mso-wrap-style:none" filled="f" stroked="f">
                <v:textbox style="mso-fit-shape-to-text:t" inset="0,0,0,0">
                  <w:txbxContent>
                    <w:p w:rsidR="0030100B" w:rsidRDefault="0030100B">
                      <w:r>
                        <w:rPr>
                          <w:rFonts w:ascii="Times New Roman" w:hAnsi="Times New Roman" w:cs="Times New Roman"/>
                          <w:sz w:val="12"/>
                          <w:szCs w:val="12"/>
                          <w:lang w:val="en-US"/>
                        </w:rPr>
                        <w:t>(телефон)</w:t>
                      </w:r>
                    </w:p>
                  </w:txbxContent>
                </v:textbox>
              </v:rect>
              <v:rect id="_x0000_s1183" style="position:absolute;left:5282;top:9765;width:129;height:276;mso-wrap-style:none" filled="f" stroked="f">
                <v:textbox style="mso-fit-shape-to-text:t" inset="0,0,0,0">
                  <w:txbxContent>
                    <w:p w:rsidR="0030100B" w:rsidRDefault="0030100B"/>
                  </w:txbxContent>
                </v:textbox>
              </v:rect>
              <v:rect id="_x0000_s1184" style="position:absolute;left:8416;top:2998;width:160;height:161;mso-wrap-style:none" filled="f" stroked="f">
                <v:textbox style="mso-fit-shape-to-text:t" inset="0,0,0,0">
                  <w:txbxContent>
                    <w:p w:rsidR="0030100B" w:rsidRDefault="0030100B">
                      <w:r>
                        <w:rPr>
                          <w:rFonts w:ascii="Times New Roman" w:hAnsi="Times New Roman" w:cs="Times New Roman"/>
                          <w:b/>
                          <w:bCs/>
                          <w:sz w:val="14"/>
                          <w:szCs w:val="14"/>
                          <w:lang w:val="en-US"/>
                        </w:rPr>
                        <w:t xml:space="preserve"> Г.</w:t>
                      </w:r>
                    </w:p>
                  </w:txbxContent>
                </v:textbox>
              </v:rect>
              <v:rect id="_x0000_s1185" style="position:absolute;left:4464;top:2998;width:3706;height:161;mso-wrap-style:none" filled="f" stroked="f">
                <v:textbox style="mso-fit-shape-to-text:t" inset="0,0,0,0">
                  <w:txbxContent>
                    <w:p w:rsidR="0030100B" w:rsidRDefault="0030100B">
                      <w:r w:rsidRPr="00A21D65">
                        <w:rPr>
                          <w:rFonts w:ascii="Times New Roman" w:hAnsi="Times New Roman" w:cs="Times New Roman"/>
                          <w:b/>
                          <w:bCs/>
                          <w:sz w:val="14"/>
                          <w:szCs w:val="14"/>
                        </w:rPr>
                        <w:t>ОБ ОПЕРАЦИЯХ С ЦЕЛЕВЫМИ СУБСИДИЯМИ НА 20</w:t>
                      </w:r>
                    </w:p>
                  </w:txbxContent>
                </v:textbox>
              </v:rect>
              <v:rect id="_x0000_s1186" style="position:absolute;left:34;top:5246;width:3147;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Наименование органа, осуществляющего функции и </w:t>
                      </w:r>
                    </w:p>
                  </w:txbxContent>
                </v:textbox>
              </v:rect>
              <v:rect id="_x0000_s1187" style="position:absolute;left:34;top:5428;width:1440;height:161;mso-wrap-style:none" filled="f" stroked="f">
                <v:textbox style="mso-fit-shape-to-text:t" inset="0,0,0,0">
                  <w:txbxContent>
                    <w:p w:rsidR="0030100B" w:rsidRDefault="0030100B">
                      <w:r>
                        <w:rPr>
                          <w:rFonts w:ascii="Times New Roman" w:hAnsi="Times New Roman" w:cs="Times New Roman"/>
                          <w:sz w:val="14"/>
                          <w:szCs w:val="14"/>
                          <w:lang w:val="en-US"/>
                        </w:rPr>
                        <w:t>полномочия учредителя</w:t>
                      </w:r>
                    </w:p>
                  </w:txbxContent>
                </v:textbox>
              </v:rect>
              <v:rect id="_x0000_s1188" style="position:absolute;left:34;top:5655;width:3303;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Наименование территориального органа Федерального </w:t>
                      </w:r>
                    </w:p>
                  </w:txbxContent>
                </v:textbox>
              </v:rect>
              <v:rect id="_x0000_s1189" style="position:absolute;left:34;top:5836;width:3392;height:161;mso-wrap-style:none" filled="f" stroked="f">
                <v:textbox style="mso-fit-shape-to-text:t" inset="0,0,0,0">
                  <w:txbxContent>
                    <w:p w:rsidR="0030100B" w:rsidRDefault="0030100B">
                      <w:r>
                        <w:rPr>
                          <w:rFonts w:ascii="Times New Roman" w:hAnsi="Times New Roman" w:cs="Times New Roman"/>
                          <w:sz w:val="14"/>
                          <w:szCs w:val="14"/>
                          <w:lang w:val="en-US"/>
                        </w:rPr>
                        <w:t>казначейства, осуществляющего ведение лицевого счета</w:t>
                      </w:r>
                    </w:p>
                  </w:txbxContent>
                </v:textbox>
              </v:rect>
              <v:rect id="_x0000_s1190" style="position:absolute;left:3782;top:5836;width:129;height:276;mso-wrap-style:none" filled="f" stroked="f">
                <v:textbox style="mso-fit-shape-to-text:t" inset="0,0,0,0">
                  <w:txbxContent>
                    <w:p w:rsidR="0030100B" w:rsidRDefault="0030100B"/>
                  </w:txbxContent>
                </v:textbox>
              </v:rect>
              <v:rect id="_x0000_s1191" style="position:absolute;left:3782;top:6029;width:129;height:276;mso-wrap-style:none" filled="f" stroked="f">
                <v:textbox style="mso-fit-shape-to-text:t" inset="0,0,0,0">
                  <w:txbxContent>
                    <w:p w:rsidR="0030100B" w:rsidRDefault="0030100B"/>
                  </w:txbxContent>
                </v:textbox>
              </v:rect>
              <v:rect id="_x0000_s1192" style="position:absolute;left:7133;top:3327;width:141;height:161;mso-wrap-style:none" filled="f" stroked="f">
                <v:textbox style="mso-fit-shape-to-text:t" inset="0,0,0,0">
                  <w:txbxContent>
                    <w:p w:rsidR="0030100B" w:rsidRDefault="0030100B">
                      <w:r>
                        <w:rPr>
                          <w:rFonts w:ascii="Times New Roman" w:hAnsi="Times New Roman" w:cs="Times New Roman"/>
                          <w:sz w:val="14"/>
                          <w:szCs w:val="14"/>
                          <w:lang w:val="en-US"/>
                        </w:rPr>
                        <w:t>20</w:t>
                      </w:r>
                    </w:p>
                  </w:txbxContent>
                </v:textbox>
              </v:rect>
              <v:rect id="_x0000_s1193" style="position:absolute;left:7326;top:3327;width:129;height:276;mso-wrap-style:none" filled="f" stroked="f">
                <v:textbox style="mso-fit-shape-to-text:t" inset="0,0,0,0">
                  <w:txbxContent>
                    <w:p w:rsidR="0030100B" w:rsidRDefault="0030100B"/>
                  </w:txbxContent>
                </v:textbox>
              </v:rect>
              <v:rect id="_x0000_s1194" style="position:absolute;left:5963;top:3327;width:129;height:276;mso-wrap-style:none" filled="f" stroked="f">
                <v:textbox style="mso-fit-shape-to-text:t" inset="0,0,0,0">
                  <w:txbxContent>
                    <w:p w:rsidR="0030100B" w:rsidRDefault="0030100B"/>
                  </w:txbxContent>
                </v:textbox>
              </v:rect>
              <v:rect id="_x0000_s1195" style="position:absolute;left:6099;top:2805;width:797;height:161;mso-wrap-style:none" filled="f" stroked="f">
                <v:textbox style="mso-fit-shape-to-text:t" inset="0,0,0,0">
                  <w:txbxContent>
                    <w:p w:rsidR="0030100B" w:rsidRDefault="0030100B">
                      <w:r>
                        <w:rPr>
                          <w:rFonts w:ascii="Times New Roman" w:hAnsi="Times New Roman" w:cs="Times New Roman"/>
                          <w:b/>
                          <w:bCs/>
                          <w:sz w:val="14"/>
                          <w:szCs w:val="14"/>
                          <w:lang w:val="en-US"/>
                        </w:rPr>
                        <w:t>СВЕДЕНИЯ</w:t>
                      </w:r>
                    </w:p>
                  </w:txbxContent>
                </v:textbox>
              </v:rect>
              <v:rect id="_x0000_s1196" style="position:absolute;left:14425;top:5428;width:129;height:276;mso-wrap-style:none" filled="f" stroked="f">
                <v:textbox style="mso-fit-shape-to-text:t" inset="0,0,0,0">
                  <w:txbxContent>
                    <w:p w:rsidR="0030100B" w:rsidRDefault="0030100B"/>
                  </w:txbxContent>
                </v:textbox>
              </v:rect>
              <v:rect id="_x0000_s1197" style="position:absolute;left:14425;top:5836;width:129;height:276;mso-wrap-style:none" filled="f" stroked="f">
                <v:textbox style="mso-fit-shape-to-text:t" inset="0,0,0,0">
                  <w:txbxContent>
                    <w:p w:rsidR="0030100B" w:rsidRDefault="0030100B"/>
                  </w:txbxContent>
                </v:textbox>
              </v:rect>
              <v:line id="_x0000_s1198" style="position:absolute" from="14402,6018" to="14459,6019" strokecolor="green" strokeweight="0"/>
              <v:rect id="_x0000_s1199" style="position:absolute;left:14402;top:6018;width:57;height:11" fillcolor="green" stroked="f"/>
              <v:line id="_x0000_s1200" style="position:absolute" from="14402,6029" to="14448,6030" strokecolor="green" strokeweight="0"/>
              <v:rect id="_x0000_s1201" style="position:absolute;left:14402;top:6029;width:46;height:12" fillcolor="green" stroked="f"/>
              <v:line id="_x0000_s1202" style="position:absolute" from="14402,6041" to="14436,6042" strokecolor="green" strokeweight="0"/>
              <v:rect id="_x0000_s1203" style="position:absolute;left:14402;top:6041;width:34;height:11" fillcolor="green" stroked="f"/>
              <v:line id="_x0000_s1204" style="position:absolute" from="14402,6052" to="14425,6053" strokecolor="green" strokeweight="0"/>
              <v:rect id="_x0000_s1205" style="position:absolute;left:14402;top:6052;width:23;height:12" fillcolor="green" stroked="f"/>
              <v:line id="_x0000_s1206" style="position:absolute" from="14402,6064" to="14414,6065" strokecolor="green" strokeweight="0"/>
              <v:rect id="_x0000_s1207" style="position:absolute;left:14402;top:6064;width:12;height:11" fillcolor="green" stroked="f"/>
              <v:rect id="_x0000_s1208" style="position:absolute;left:14981;top:6029;width:211;height:161;mso-wrap-style:none" filled="f" stroked="f">
                <v:textbox style="mso-fit-shape-to-text:t" inset="0,0,0,0">
                  <w:txbxContent>
                    <w:p w:rsidR="0030100B" w:rsidRDefault="0030100B">
                      <w:r>
                        <w:rPr>
                          <w:rFonts w:ascii="Times New Roman" w:hAnsi="Times New Roman" w:cs="Times New Roman"/>
                          <w:sz w:val="14"/>
                          <w:szCs w:val="14"/>
                          <w:lang w:val="en-US"/>
                        </w:rPr>
                        <w:t>383</w:t>
                      </w:r>
                    </w:p>
                  </w:txbxContent>
                </v:textbox>
              </v:rect>
              <v:rect id="_x0000_s1209" style="position:absolute;left:5282;top:3327;width:224;height:161;mso-wrap-style:none" filled="f" stroked="f">
                <v:textbox style="mso-fit-shape-to-text:t" inset="0,0,0,0">
                  <w:txbxContent>
                    <w:p w:rsidR="0030100B" w:rsidRDefault="0030100B">
                      <w:r>
                        <w:rPr>
                          <w:rFonts w:ascii="Times New Roman" w:hAnsi="Times New Roman" w:cs="Times New Roman"/>
                          <w:sz w:val="14"/>
                          <w:szCs w:val="14"/>
                          <w:lang w:val="en-US"/>
                        </w:rPr>
                        <w:t>от "</w:t>
                      </w:r>
                    </w:p>
                  </w:txbxContent>
                </v:textbox>
              </v:rect>
              <v:line id="_x0000_s1210" style="position:absolute" from="14402,2793" to="14459,2794" strokecolor="green" strokeweight="0"/>
              <v:rect id="_x0000_s1211" style="position:absolute;left:14402;top:2793;width:57;height:12" fillcolor="green" stroked="f"/>
              <v:line id="_x0000_s1212" style="position:absolute" from="14402,2805" to="14448,2806" strokecolor="green" strokeweight="0"/>
              <v:rect id="_x0000_s1213" style="position:absolute;left:14402;top:2805;width:46;height:11" fillcolor="green" stroked="f"/>
              <v:line id="_x0000_s1214" style="position:absolute" from="14402,2816" to="14436,2817" strokecolor="green" strokeweight="0"/>
              <v:rect id="_x0000_s1215" style="position:absolute;left:14402;top:2816;width:34;height:11" fillcolor="green" stroked="f"/>
              <v:line id="_x0000_s1216" style="position:absolute" from="14402,2827" to="14425,2828" strokecolor="green" strokeweight="0"/>
              <v:rect id="_x0000_s1217" style="position:absolute;left:14402;top:2827;width:23;height:12" fillcolor="green" stroked="f"/>
              <v:line id="_x0000_s1218" style="position:absolute" from="14402,2839" to="14414,2840" strokecolor="green" strokeweight="0"/>
              <v:rect id="_x0000_s1219" style="position:absolute;left:14402;top:2839;width:12;height:11" fillcolor="green" stroked="f"/>
              <v:rect id="_x0000_s1220" style="position:absolute;left:14845;top:3134;width:491;height:161;mso-wrap-style:none" filled="f" stroked="f">
                <v:textbox style="mso-fit-shape-to-text:t" inset="0,0,0,0">
                  <w:txbxContent>
                    <w:p w:rsidR="0030100B" w:rsidRDefault="0030100B">
                      <w:r>
                        <w:rPr>
                          <w:rFonts w:ascii="Times New Roman" w:hAnsi="Times New Roman" w:cs="Times New Roman"/>
                          <w:sz w:val="14"/>
                          <w:szCs w:val="14"/>
                          <w:lang w:val="en-US"/>
                        </w:rPr>
                        <w:t>0501016</w:t>
                      </w:r>
                    </w:p>
                  </w:txbxContent>
                </v:textbox>
              </v:rect>
              <v:rect id="_x0000_s1221" style="position:absolute;left:14425;top:4440;width:129;height:276;mso-wrap-style:none" filled="f" stroked="f">
                <v:textbox style="mso-fit-shape-to-text:t" inset="0,0,0,0">
                  <w:txbxContent>
                    <w:p w:rsidR="0030100B" w:rsidRDefault="0030100B"/>
                  </w:txbxContent>
                </v:textbox>
              </v:rect>
              <v:rect id="_x0000_s1222" style="position:absolute;left:14425;top:4633;width:129;height:276;mso-wrap-style:none" filled="f" stroked="f">
                <v:textbox style="mso-fit-shape-to-text:t" inset="0,0,0,0">
                  <w:txbxContent>
                    <w:p w:rsidR="0030100B" w:rsidRDefault="0030100B"/>
                  </w:txbxContent>
                </v:textbox>
              </v:rect>
              <v:rect id="_x0000_s1223" style="position:absolute;left:14425;top:4826;width:129;height:276;mso-wrap-style:none" filled="f" stroked="f">
                <v:textbox style="mso-fit-shape-to-text:t" inset="0,0,0,0">
                  <w:txbxContent>
                    <w:p w:rsidR="0030100B" w:rsidRDefault="0030100B"/>
                  </w:txbxContent>
                </v:textbox>
              </v:rect>
              <v:rect id="_x0000_s1224" style="position:absolute;left:14425;top:3327;width:129;height:276;mso-wrap-style:none" filled="f" stroked="f">
                <v:textbox style="mso-fit-shape-to-text:t" inset="0,0,0,0">
                  <w:txbxContent>
                    <w:p w:rsidR="0030100B" w:rsidRDefault="0030100B"/>
                  </w:txbxContent>
                </v:textbox>
              </v:rect>
              <v:rect id="_x0000_s1225" style="position:absolute;left:15016;top:7335;width:141;height:161;mso-wrap-style:none" filled="f" stroked="f">
                <v:textbox style="mso-fit-shape-to-text:t" inset="0,0,0,0">
                  <w:txbxContent>
                    <w:p w:rsidR="0030100B" w:rsidRDefault="0030100B">
                      <w:r>
                        <w:rPr>
                          <w:rFonts w:ascii="Times New Roman" w:hAnsi="Times New Roman" w:cs="Times New Roman"/>
                          <w:sz w:val="14"/>
                          <w:szCs w:val="14"/>
                          <w:lang w:val="en-US"/>
                        </w:rPr>
                        <w:t>12</w:t>
                      </w:r>
                    </w:p>
                  </w:txbxContent>
                </v:textbox>
              </v:rect>
              <v:rect id="_x0000_s1226" style="position:absolute;left:14425;top:7551;width:129;height:276;mso-wrap-style:none" filled="f" stroked="f">
                <v:textbox style="mso-fit-shape-to-text:t" inset="0,0,0,0">
                  <w:txbxContent>
                    <w:p w:rsidR="0030100B" w:rsidRDefault="0030100B"/>
                  </w:txbxContent>
                </v:textbox>
              </v:rect>
              <v:rect id="_x0000_s1227" style="position:absolute;left:13130;top:7755;width:129;height:276;mso-wrap-style:none" filled="f" stroked="f">
                <v:textbox style="mso-fit-shape-to-text:t" inset="0,0,0,0">
                  <w:txbxContent>
                    <w:p w:rsidR="0030100B" w:rsidRDefault="0030100B"/>
                  </w:txbxContent>
                </v:textbox>
              </v:rect>
              <v:rect id="_x0000_s1228" style="position:absolute;left:14425;top:7755;width:129;height:276;mso-wrap-style:none" filled="f" stroked="f">
                <v:textbox style="mso-fit-shape-to-text:t" inset="0,0,0,0">
                  <w:txbxContent>
                    <w:p w:rsidR="0030100B" w:rsidRDefault="0030100B"/>
                  </w:txbxContent>
                </v:textbox>
              </v:rect>
              <v:rect id="_x0000_s1229" style="position:absolute;left:10540;top:7960;width:129;height:276;mso-wrap-style:none" filled="f" stroked="f">
                <v:textbox style="mso-fit-shape-to-text:t" inset="0,0,0,0">
                  <w:txbxContent>
                    <w:p w:rsidR="0030100B" w:rsidRDefault="0030100B"/>
                  </w:txbxContent>
                </v:textbox>
              </v:rect>
            </v:group>
            <v:group id="_x0000_s1431" style="position:absolute;top:1487;width:15765;height:9073" coordorigin=",1487" coordsize="15765,9073">
              <v:rect id="_x0000_s1231" style="position:absolute;left:12040;top:7960;width:129;height:276;mso-wrap-style:none" filled="f" stroked="f">
                <v:textbox style="mso-fit-shape-to-text:t" inset="0,0,0,0">
                  <w:txbxContent>
                    <w:p w:rsidR="0030100B" w:rsidRDefault="0030100B"/>
                  </w:txbxContent>
                </v:textbox>
              </v:rect>
              <v:rect id="_x0000_s1232" style="position:absolute;left:13130;top:7960;width:129;height:276;mso-wrap-style:none" filled="f" stroked="f">
                <v:textbox style="mso-fit-shape-to-text:t" inset="0,0,0,0">
                  <w:txbxContent>
                    <w:p w:rsidR="0030100B" w:rsidRDefault="0030100B"/>
                  </w:txbxContent>
                </v:textbox>
              </v:rect>
              <v:rect id="_x0000_s1233" style="position:absolute;left:14425;top:7960;width:129;height:276;mso-wrap-style:none" filled="f" stroked="f">
                <v:textbox style="mso-fit-shape-to-text:t" inset="0,0,0,0">
                  <w:txbxContent>
                    <w:p w:rsidR="0030100B" w:rsidRDefault="0030100B"/>
                  </w:txbxContent>
                </v:textbox>
              </v:rect>
              <v:rect id="_x0000_s1234" style="position:absolute;left:12494;top:7335;width:141;height:161;mso-wrap-style:none" filled="f" stroked="f">
                <v:textbox style="mso-fit-shape-to-text:t" inset="0,0,0,0">
                  <w:txbxContent>
                    <w:p w:rsidR="0030100B" w:rsidRDefault="0030100B">
                      <w:r>
                        <w:rPr>
                          <w:rFonts w:ascii="Times New Roman" w:hAnsi="Times New Roman" w:cs="Times New Roman"/>
                          <w:sz w:val="14"/>
                          <w:szCs w:val="14"/>
                          <w:lang w:val="en-US"/>
                        </w:rPr>
                        <w:t>10</w:t>
                      </w:r>
                    </w:p>
                  </w:txbxContent>
                </v:textbox>
              </v:rect>
              <v:rect id="_x0000_s1235" style="position:absolute;left:13323;top:3134;width:1006;height:161;mso-wrap-style:none" filled="f" stroked="f">
                <v:textbox style="mso-fit-shape-to-text:t" inset="0,0,0,0">
                  <w:txbxContent>
                    <w:p w:rsidR="0030100B" w:rsidRDefault="0030100B">
                      <w:r>
                        <w:rPr>
                          <w:rFonts w:ascii="Times New Roman" w:hAnsi="Times New Roman" w:cs="Times New Roman"/>
                          <w:sz w:val="14"/>
                          <w:szCs w:val="14"/>
                          <w:lang w:val="en-US"/>
                        </w:rPr>
                        <w:t>Форма по ОКУД</w:t>
                      </w:r>
                    </w:p>
                  </w:txbxContent>
                </v:textbox>
              </v:rect>
              <v:rect id="_x0000_s1236" style="position:absolute;left:9370;top:7551;width:129;height:276;mso-wrap-style:none" filled="f" stroked="f">
                <v:textbox style="mso-fit-shape-to-text:t" inset="0,0,0,0">
                  <w:txbxContent>
                    <w:p w:rsidR="0030100B" w:rsidRDefault="0030100B"/>
                  </w:txbxContent>
                </v:textbox>
              </v:rect>
              <v:rect id="_x0000_s1237" style="position:absolute;left:10540;top:7551;width:129;height:276;mso-wrap-style:none" filled="f" stroked="f">
                <v:textbox style="mso-fit-shape-to-text:t" inset="0,0,0,0">
                  <w:txbxContent>
                    <w:p w:rsidR="0030100B" w:rsidRDefault="0030100B"/>
                  </w:txbxContent>
                </v:textbox>
              </v:rect>
              <v:rect id="_x0000_s1238" style="position:absolute;left:12040;top:7551;width:129;height:276;mso-wrap-style:none" filled="f" stroked="f">
                <v:textbox style="mso-fit-shape-to-text:t" inset="0,0,0,0">
                  <w:txbxContent>
                    <w:p w:rsidR="0030100B" w:rsidRDefault="0030100B"/>
                  </w:txbxContent>
                </v:textbox>
              </v:rect>
              <v:rect id="_x0000_s1239" style="position:absolute;left:13130;top:7551;width:129;height:276;mso-wrap-style:none" filled="f" stroked="f">
                <v:textbox style="mso-fit-shape-to-text:t" inset="0,0,0,0">
                  <w:txbxContent>
                    <w:p w:rsidR="0030100B" w:rsidRDefault="0030100B"/>
                  </w:txbxContent>
                </v:textbox>
              </v:rect>
              <v:rect id="_x0000_s1240" style="position:absolute;left:9370;top:7755;width:129;height:276;mso-wrap-style:none" filled="f" stroked="f">
                <v:textbox style="mso-fit-shape-to-text:t" inset="0,0,0,0">
                  <w:txbxContent>
                    <w:p w:rsidR="0030100B" w:rsidRDefault="0030100B"/>
                  </w:txbxContent>
                </v:textbox>
              </v:rect>
              <v:rect id="_x0000_s1241" style="position:absolute;left:10540;top:7755;width:129;height:276;mso-wrap-style:none" filled="f" stroked="f">
                <v:textbox style="mso-fit-shape-to-text:t" inset="0,0,0,0">
                  <w:txbxContent>
                    <w:p w:rsidR="0030100B" w:rsidRDefault="0030100B"/>
                  </w:txbxContent>
                </v:textbox>
              </v:rect>
              <v:rect id="_x0000_s1242" style="position:absolute;left:12040;top:7755;width:129;height:276;mso-wrap-style:none" filled="f" stroked="f">
                <v:textbox style="mso-fit-shape-to-text:t" inset="0,0,0,0">
                  <w:txbxContent>
                    <w:p w:rsidR="0030100B" w:rsidRDefault="0030100B"/>
                  </w:txbxContent>
                </v:textbox>
              </v:rect>
              <v:rect id="_x0000_s1243" style="position:absolute;left:13687;top:7335;width:141;height:161;mso-wrap-style:none" filled="f" stroked="f">
                <v:textbox style="mso-fit-shape-to-text:t" inset="0,0,0,0">
                  <w:txbxContent>
                    <w:p w:rsidR="0030100B" w:rsidRDefault="0030100B">
                      <w:r>
                        <w:rPr>
                          <w:rFonts w:ascii="Times New Roman" w:hAnsi="Times New Roman" w:cs="Times New Roman"/>
                          <w:sz w:val="14"/>
                          <w:szCs w:val="14"/>
                          <w:lang w:val="en-US"/>
                        </w:rPr>
                        <w:t>11</w:t>
                      </w:r>
                    </w:p>
                  </w:txbxContent>
                </v:textbox>
              </v:rect>
              <v:rect id="_x0000_s1244" style="position:absolute;left:13573;top:6495;width:360;height:161;mso-wrap-style:none" filled="f" stroked="f">
                <v:textbox style="mso-fit-shape-to-text:t" inset="0,0,0,0">
                  <w:txbxContent>
                    <w:p w:rsidR="0030100B" w:rsidRDefault="0030100B">
                      <w:r>
                        <w:rPr>
                          <w:rFonts w:ascii="Times New Roman" w:hAnsi="Times New Roman" w:cs="Times New Roman"/>
                          <w:sz w:val="14"/>
                          <w:szCs w:val="14"/>
                          <w:lang w:val="en-US"/>
                        </w:rPr>
                        <w:t>Итого</w:t>
                      </w:r>
                    </w:p>
                  </w:txbxContent>
                </v:textbox>
              </v:rect>
              <v:rect id="_x0000_s1245" style="position:absolute;left:13255;top:6677;width:1027;height:161;mso-wrap-style:none" filled="f" stroked="f">
                <v:textbox style="mso-fit-shape-to-text:t" inset="0,0,0,0">
                  <w:txbxContent>
                    <w:p w:rsidR="0030100B" w:rsidRDefault="0030100B">
                      <w:r>
                        <w:rPr>
                          <w:rFonts w:ascii="Times New Roman" w:hAnsi="Times New Roman" w:cs="Times New Roman"/>
                          <w:sz w:val="14"/>
                          <w:szCs w:val="14"/>
                          <w:lang w:val="en-US"/>
                        </w:rPr>
                        <w:t>к использованию</w:t>
                      </w:r>
                    </w:p>
                  </w:txbxContent>
                </v:textbox>
              </v:rect>
              <v:rect id="_x0000_s1246" style="position:absolute;left:13323;top:6858;width:845;height:161;mso-wrap-style:none" filled="f" stroked="f">
                <v:textbox style="mso-fit-shape-to-text:t" inset="0,0,0,0">
                  <w:txbxContent>
                    <w:p w:rsidR="0030100B" w:rsidRDefault="0030100B">
                      <w:r>
                        <w:rPr>
                          <w:rFonts w:ascii="Times New Roman" w:hAnsi="Times New Roman" w:cs="Times New Roman"/>
                          <w:sz w:val="14"/>
                          <w:szCs w:val="14"/>
                          <w:lang w:val="en-US"/>
                        </w:rPr>
                        <w:t xml:space="preserve">(гр. 8 + гр. 9 + </w:t>
                      </w:r>
                    </w:p>
                  </w:txbxContent>
                </v:textbox>
              </v:rect>
              <v:rect id="_x0000_s1247" style="position:absolute;left:13562;top:7040;width:385;height:161;mso-wrap-style:none" filled="f" stroked="f">
                <v:textbox style="mso-fit-shape-to-text:t" inset="0,0,0,0">
                  <w:txbxContent>
                    <w:p w:rsidR="0030100B" w:rsidRDefault="0030100B">
                      <w:r>
                        <w:rPr>
                          <w:rFonts w:ascii="Times New Roman" w:hAnsi="Times New Roman" w:cs="Times New Roman"/>
                          <w:sz w:val="14"/>
                          <w:szCs w:val="14"/>
                          <w:lang w:val="en-US"/>
                        </w:rPr>
                        <w:t>гр. 10)</w:t>
                      </w:r>
                    </w:p>
                  </w:txbxContent>
                </v:textbox>
              </v:rect>
              <v:rect id="_x0000_s1248" style="position:absolute;left:3782;top:7755;width:129;height:276;mso-wrap-style:none" filled="f" stroked="f">
                <v:textbox style="mso-fit-shape-to-text:t" inset="0,0,0,0">
                  <w:txbxContent>
                    <w:p w:rsidR="0030100B" w:rsidRDefault="0030100B"/>
                  </w:txbxContent>
                </v:textbox>
              </v:rect>
              <v:rect id="_x0000_s1249" style="position:absolute;left:4464;top:7551;width:129;height:276;mso-wrap-style:none" filled="f" stroked="f">
                <v:textbox style="mso-fit-shape-to-text:t" inset="0,0,0,0">
                  <w:txbxContent>
                    <w:p w:rsidR="0030100B" w:rsidRDefault="0030100B"/>
                  </w:txbxContent>
                </v:textbox>
              </v:rect>
              <v:rect id="_x0000_s1250" style="position:absolute;left:5282;top:7551;width:129;height:276;mso-wrap-style:none" filled="f" stroked="f">
                <v:textbox style="mso-fit-shape-to-text:t" inset="0,0,0,0">
                  <w:txbxContent>
                    <w:p w:rsidR="0030100B" w:rsidRDefault="0030100B"/>
                  </w:txbxContent>
                </v:textbox>
              </v:rect>
              <v:rect id="_x0000_s1251" style="position:absolute;left:34;top:7551;width:129;height:276;mso-wrap-style:none" filled="f" stroked="f">
                <v:textbox style="mso-fit-shape-to-text:t" inset="0,0,0,0">
                  <w:txbxContent>
                    <w:p w:rsidR="0030100B" w:rsidRDefault="0030100B"/>
                  </w:txbxContent>
                </v:textbox>
              </v:rect>
              <v:rect id="_x0000_s1252" style="position:absolute;left:3782;top:7551;width:129;height:276;mso-wrap-style:none" filled="f" stroked="f">
                <v:textbox style="mso-fit-shape-to-text:t" inset="0,0,0,0">
                  <w:txbxContent>
                    <w:p w:rsidR="0030100B" w:rsidRDefault="0030100B"/>
                  </w:txbxContent>
                </v:textbox>
              </v:rect>
              <v:rect id="_x0000_s1253" style="position:absolute;left:7599;top:7755;width:129;height:276;mso-wrap-style:none" filled="f" stroked="f">
                <v:textbox style="mso-fit-shape-to-text:t" inset="0,0,0,0">
                  <w:txbxContent>
                    <w:p w:rsidR="0030100B" w:rsidRDefault="0030100B"/>
                  </w:txbxContent>
                </v:textbox>
              </v:rect>
              <v:rect id="_x0000_s1254" style="position:absolute;left:34;top:7755;width:129;height:276;mso-wrap-style:none" filled="f" stroked="f">
                <v:textbox style="mso-fit-shape-to-text:t" inset="0,0,0,0">
                  <w:txbxContent>
                    <w:p w:rsidR="0030100B" w:rsidRDefault="0030100B"/>
                  </w:txbxContent>
                </v:textbox>
              </v:rect>
              <v:line id="_x0000_s1255" style="position:absolute" from="8246,2192" to="10518,2193" strokeweight="0"/>
              <v:rect id="_x0000_s1256" style="position:absolute;left:8246;top:2192;width:2272;height:11" fillcolor="black" stroked="f"/>
              <v:line id="_x0000_s1257" style="position:absolute" from="8382,2589" to="8666,2590" strokeweight="0"/>
              <v:rect id="_x0000_s1258" style="position:absolute;left:8382;top:2589;width:284;height:11" fillcolor="black" stroked="f"/>
              <v:line id="_x0000_s1259" style="position:absolute" from="8791,2589" to="9757,2590" strokeweight="0"/>
              <v:rect id="_x0000_s1260" style="position:absolute;left:8791;top:2589;width:966;height:11" fillcolor="black" stroked="f"/>
              <v:line id="_x0000_s1261" style="position:absolute" from="10018,2589" to="10234,2590" strokeweight="0"/>
              <v:rect id="_x0000_s1262" style="position:absolute;left:10018;top:2589;width:216;height:11" fillcolor="black" stroked="f"/>
              <v:line id="_x0000_s1263" style="position:absolute" from="14391,2589" to="14392,2771" strokeweight="0"/>
              <v:rect id="_x0000_s1264" style="position:absolute;left:14391;top:2589;width:11;height:182" fillcolor="black" stroked="f"/>
              <v:line id="_x0000_s1265" style="position:absolute" from="15754,2600" to="15755,2771" strokeweight="0"/>
              <v:rect id="_x0000_s1266" style="position:absolute;left:15754;top:2600;width:11;height:171" fillcolor="black" stroked="f"/>
              <v:line id="_x0000_s1267" style="position:absolute" from="5520,3497" to="5804,3498" strokeweight="0"/>
              <v:rect id="_x0000_s1268" style="position:absolute;left:5520;top:3497;width:284;height:12" fillcolor="black" stroked="f"/>
              <v:line id="_x0000_s1269" style="position:absolute" from="5929,3497" to="7031,3498" strokeweight="0"/>
              <v:rect id="_x0000_s1270" style="position:absolute;left:5929;top:3497;width:1102;height:12" fillcolor="black" stroked="f"/>
              <v:line id="_x0000_s1271" style="position:absolute" from="7292,3497" to="7508,3498" strokeweight="0"/>
              <v:rect id="_x0000_s1272" style="position:absolute;left:7292;top:3497;width:216;height:12" fillcolor="black" stroked="f"/>
              <v:line id="_x0000_s1273" style="position:absolute" from="3748,4610" to="12017,4611" strokeweight="0"/>
              <v:rect id="_x0000_s1274" style="position:absolute;left:3748;top:4610;width:8269;height:11" fillcolor="black" stroked="f"/>
              <v:line id="_x0000_s1275" style="position:absolute" from="3748,5189" to="12017,5190" strokeweight="0"/>
              <v:rect id="_x0000_s1276" style="position:absolute;left:3748;top:5189;width:8269;height:12" fillcolor="black" stroked="f"/>
              <v:line id="_x0000_s1277" style="position:absolute" from="3748,5598" to="12017,5599" strokeweight="0"/>
              <v:rect id="_x0000_s1278" style="position:absolute;left:3748;top:5598;width:8269;height:11" fillcolor="black" stroked="f"/>
              <v:line id="_x0000_s1279" style="position:absolute" from="3748,6007" to="12017,6008" strokeweight="0"/>
              <v:rect id="_x0000_s1280" style="position:absolute;left:3748;top:6007;width:8269;height:11" fillcolor="black" stroked="f"/>
              <v:line id="_x0000_s1281" style="position:absolute" from="3748,6211" to="12017,6212" strokeweight="0"/>
              <v:rect id="_x0000_s1282" style="position:absolute;left:3748;top:6211;width:8269;height:12" fillcolor="black" stroked="f"/>
              <v:rect id="_x0000_s1283" style="position:absolute;left:14379;top:2771;width:23;height:3452" fillcolor="black" stroked="f"/>
              <v:line id="_x0000_s1284" style="position:absolute" from="0,7517" to="3737,7518" strokeweight="0"/>
              <v:rect id="_x0000_s1285" style="position:absolute;top:7517;width:3737;height:11" fillcolor="black" stroked="f"/>
              <v:line id="_x0000_s1286" style="position:absolute" from="3748,6699" to="3749,7506" strokeweight="0"/>
              <v:rect id="_x0000_s1287" style="position:absolute;left:3748;top:6699;width:12;height:807" fillcolor="black" stroked="f"/>
              <v:line id="_x0000_s1288" style="position:absolute" from="4430,6404" to="4431,7506" strokeweight="0"/>
              <v:rect id="_x0000_s1289" style="position:absolute;left:4430;top:6404;width:11;height:1102" fillcolor="black" stroked="f"/>
              <v:line id="_x0000_s1290" style="position:absolute" from="5247,6995" to="5248,7506" strokeweight="0"/>
              <v:rect id="_x0000_s1291" style="position:absolute;left:5247;top:6995;width:12;height:511" fillcolor="black" stroked="f"/>
              <v:line id="_x0000_s1292" style="position:absolute" from="6202,6404" to="6203,7506" strokeweight="0"/>
              <v:rect id="_x0000_s1293" style="position:absolute;left:6202;top:6404;width:11;height:1102" fillcolor="black" stroked="f"/>
              <v:line id="_x0000_s1294" style="position:absolute" from="7565,6404" to="7566,7506" strokeweight="0"/>
              <v:rect id="_x0000_s1295" style="position:absolute;left:7565;top:6404;width:11;height:1102" fillcolor="black" stroked="f"/>
              <v:line id="_x0000_s1296" style="position:absolute" from="8246,6404" to="8247,7506" strokeweight="0"/>
              <v:rect id="_x0000_s1297" style="position:absolute;left:8246;top:6404;width:11;height:1102" fillcolor="black" stroked="f"/>
              <v:line id="_x0000_s1298" style="position:absolute" from="9336,6404" to="9337,7506" strokeweight="0"/>
              <v:rect id="_x0000_s1299" style="position:absolute;left:9336;top:6404;width:12;height:1102" fillcolor="black" stroked="f"/>
              <v:line id="_x0000_s1300" style="position:absolute" from="10506,6404" to="10507,7506" strokeweight="0"/>
              <v:rect id="_x0000_s1301" style="position:absolute;left:10506;top:6404;width:12;height:1102" fillcolor="black" stroked="f"/>
              <v:line id="_x0000_s1302" style="position:absolute" from="12006,6404" to="12007,7506" strokeweight="0"/>
              <v:rect id="_x0000_s1303" style="position:absolute;left:12006;top:6404;width:11;height:1102" fillcolor="black" stroked="f"/>
              <v:line id="_x0000_s1304" style="position:absolute" from="13096,6404" to="13097,7506" strokeweight="0"/>
              <v:rect id="_x0000_s1305" style="position:absolute;left:13096;top:6404;width:11;height:1102" fillcolor="black" stroked="f"/>
              <v:line id="_x0000_s1306" style="position:absolute" from="14391,6404" to="14392,7506" strokeweight="0"/>
              <v:rect id="_x0000_s1307" style="position:absolute;left:14391;top:6404;width:11;height:1102" fillcolor="black" stroked="f"/>
              <v:rect id="_x0000_s1308" style="position:absolute;left:15742;top:2793;width:23;height:3430" fillcolor="black" stroked="f"/>
              <v:line id="_x0000_s1309" style="position:absolute" from="0,7721" to="3737,7722" strokeweight="0"/>
              <v:rect id="_x0000_s1310" style="position:absolute;top:7721;width:3737;height:12" fillcolor="black" stroked="f"/>
              <v:line id="_x0000_s1311" style="position:absolute" from="0,7926" to="3737,7927" strokeweight="0"/>
              <v:rect id="_x0000_s1312" style="position:absolute;top:7926;width:3737;height:11" fillcolor="black" stroked="f"/>
              <v:line id="_x0000_s1313" style="position:absolute" from="0,8130" to="3737,8131" strokeweight="0"/>
              <v:rect id="_x0000_s1314" style="position:absolute;top:8130;width:3737;height:12" fillcolor="black" stroked="f"/>
              <v:line id="_x0000_s1315" style="position:absolute" from="0,8335" to="3737,8336" strokeweight="0"/>
              <v:rect id="_x0000_s1316" style="position:absolute;top:8335;width:3737;height:11" fillcolor="black" stroked="f"/>
              <v:rect id="_x0000_s1317" style="position:absolute;left:3760;top:8323;width:5588;height:23" fillcolor="black" stroked="f"/>
              <v:line id="_x0000_s1318" style="position:absolute" from="9336,7528" to="9337,8323" strokeweight="0"/>
              <v:rect id="_x0000_s1319" style="position:absolute;left:9336;top:7528;width:12;height:795" fillcolor="black" stroked="f"/>
              <v:line id="_x0000_s1320" style="position:absolute" from="14391,7528" to="14392,8528" strokeweight="0"/>
              <v:rect id="_x0000_s1321" style="position:absolute;left:14391;top:7528;width:11;height:1000" fillcolor="black" stroked="f"/>
              <v:rect id="_x0000_s1322" style="position:absolute;left:15742;top:7528;width:23;height:1022" fillcolor="black" stroked="f"/>
              <v:line id="_x0000_s1323" style="position:absolute" from="2249,8891" to="3623,8892" strokeweight="0"/>
              <v:rect id="_x0000_s1324" style="position:absolute;left:2249;top:8891;width:1374;height:11" fillcolor="black" stroked="f"/>
              <v:line id="_x0000_s1325" style="position:absolute" from="3748,8891" to="4645,8892" strokeweight="0"/>
              <v:rect id="_x0000_s1326" style="position:absolute;left:3748;top:8891;width:897;height:11" fillcolor="black" stroked="f"/>
              <v:line id="_x0000_s1327" style="position:absolute" from="4770,8891" to="6213,8892" strokeweight="0"/>
              <v:rect id="_x0000_s1328" style="position:absolute;left:4770;top:8891;width:1443;height:11" fillcolor="black" stroked="f"/>
              <v:line id="_x0000_s1329" style="position:absolute" from="3748,9368" to="4645,9369" strokeweight="0"/>
              <v:rect id="_x0000_s1330" style="position:absolute;left:3748;top:9368;width:897;height:11" fillcolor="black" stroked="f"/>
              <v:line id="_x0000_s1331" style="position:absolute" from="2181,9924" to="3555,9925" strokeweight="0"/>
              <v:rect id="_x0000_s1332" style="position:absolute;left:2181;top:9924;width:1374;height:12" fillcolor="black" stroked="f"/>
              <v:line id="_x0000_s1333" style="position:absolute" from="3680,9924" to="5123,9925" strokeweight="0"/>
              <v:rect id="_x0000_s1334" style="position:absolute;left:3680;top:9924;width:1443;height:12" fillcolor="black" stroked="f"/>
              <v:line id="_x0000_s1335" style="position:absolute" from="136,10412" to="420,10413" strokeweight="0"/>
              <v:rect id="_x0000_s1336" style="position:absolute;left:136;top:10412;width:284;height:12" fillcolor="black" stroked="f"/>
              <v:line id="_x0000_s1337" style="position:absolute" from="545,10412" to="1647,10413" strokeweight="0"/>
              <v:rect id="_x0000_s1338" style="position:absolute;left:545;top:10412;width:1102;height:12" fillcolor="black" stroked="f"/>
              <v:rect id="_x0000_s1339" style="position:absolute;left:15742;top:8675;width:23;height:454" fillcolor="black" stroked="f"/>
              <v:rect id="_x0000_s1340" style="position:absolute;left:14379;top:8652;width:23;height:477" fillcolor="black" stroked="f"/>
              <v:rect id="_x0000_s1341" style="position:absolute;left:15742;top:10412;width:23;height:46" fillcolor="black" stroked="f"/>
              <v:rect id="_x0000_s1342" style="position:absolute;left:15742;top:10492;width:23;height:34" fillcolor="black" stroked="f"/>
              <v:line id="_x0000_s1343" style="position:absolute" from="4430,7528" to="4431,8323" strokeweight="0"/>
              <v:rect id="_x0000_s1344" style="position:absolute;left:4430;top:7528;width:11;height:795" fillcolor="black" stroked="f"/>
              <v:line id="_x0000_s1345" style="position:absolute" from="6202,7528" to="6203,8323" strokeweight="0"/>
              <v:rect id="_x0000_s1346" style="position:absolute;left:6202;top:7528;width:11;height:795" fillcolor="black" stroked="f"/>
              <v:line id="_x0000_s1347" style="position:absolute" from="7565,7528" to="7566,8323" strokeweight="0"/>
              <v:rect id="_x0000_s1348" style="position:absolute;left:7565;top:7528;width:11;height:795" fillcolor="black" stroked="f"/>
              <v:line id="_x0000_s1349" style="position:absolute" from="8246,7528" to="8247,8323" strokeweight="0"/>
              <v:rect id="_x0000_s1350" style="position:absolute;left:8246;top:7528;width:11;height:795" fillcolor="black" stroked="f"/>
              <v:rect id="_x0000_s1351" style="position:absolute;left:9325;top:8346;width:23;height:204" fillcolor="black" stroked="f"/>
              <v:line id="_x0000_s1352" style="position:absolute" from="10506,7528" to="10507,8528" strokeweight="0"/>
              <v:rect id="_x0000_s1353" style="position:absolute;left:10506;top:7528;width:12;height:1000" fillcolor="black" stroked="f"/>
              <v:line id="_x0000_s1354" style="position:absolute" from="12006,7528" to="12007,8528" strokeweight="0"/>
              <v:rect id="_x0000_s1355" style="position:absolute;left:12006;top:7528;width:11;height:1000" fillcolor="black" stroked="f"/>
              <v:line id="_x0000_s1356" style="position:absolute" from="13096,7528" to="13097,8528" strokeweight="0"/>
              <v:rect id="_x0000_s1357" style="position:absolute;left:13096;top:7528;width:11;height:1000" fillcolor="black" stroked="f"/>
              <v:rect id="_x0000_s1358" style="position:absolute;left:3737;top:7506;width:23;height:840" fillcolor="black" stroked="f"/>
              <v:line id="_x0000_s1359" style="position:absolute" from="5247,7528" to="5248,8323" strokeweight="0"/>
              <v:rect id="_x0000_s1360" style="position:absolute;left:5247;top:7528;width:12;height:795" fillcolor="black" stroked="f"/>
              <v:rect id="_x0000_s1361" style="position:absolute;left:8848;top:10412;width:23;height:46" fillcolor="black" stroked="f"/>
              <v:rect id="_x0000_s1362" style="position:absolute;left:8848;top:10492;width:23;height:34" fillcolor="black" stroked="f"/>
              <v:line id="_x0000_s1363" style="position:absolute" from="8246,1487" to="15765,1488" strokeweight="0"/>
              <v:rect id="_x0000_s1364" style="position:absolute;left:8246;top:1487;width:7519;height:12" fillcolor="black" stroked="f"/>
              <v:line id="_x0000_s1365" style="position:absolute" from="8246,1840" to="15765,1841" strokeweight="0"/>
              <v:rect id="_x0000_s1366" style="position:absolute;left:8246;top:1840;width:7519;height:11" fillcolor="black" stroked="f"/>
              <v:line id="_x0000_s1367" style="position:absolute" from="11188,2192" to="15765,2193" strokeweight="0"/>
              <v:rect id="_x0000_s1368" style="position:absolute;left:11188;top:2192;width:4577;height:11" fillcolor="black" stroked="f"/>
              <v:line id="_x0000_s1369" style="position:absolute" from="14402,2589" to="15765,2590" strokeweight="0"/>
              <v:rect id="_x0000_s1370" style="position:absolute;left:14402;top:2589;width:1363;height:11" fillcolor="black" stroked="f"/>
              <v:rect id="_x0000_s1371" style="position:absolute;left:14402;top:2771;width:1363;height:22" fillcolor="black" stroked="f"/>
              <v:line id="_x0000_s1372" style="position:absolute" from="8178,3168" to="8394,3169" strokeweight="0"/>
              <v:rect id="_x0000_s1373" style="position:absolute;left:8178;top:3168;width:216;height:11" fillcolor="black" stroked="f"/>
              <v:line id="_x0000_s1374" style="position:absolute" from="14402,3304" to="15742,3305" strokeweight="0"/>
              <v:rect id="_x0000_s1375" style="position:absolute;left:14402;top:3304;width:1340;height:12" fillcolor="black" stroked="f"/>
              <v:line id="_x0000_s1376" style="position:absolute" from="14402,3497" to="15742,3498" strokeweight="0"/>
              <v:rect id="_x0000_s1377" style="position:absolute;left:14402;top:3497;width:1340;height:12" fillcolor="black" stroked="f"/>
              <v:line id="_x0000_s1378" style="position:absolute" from="14402,3872" to="15742,3873" strokeweight="0"/>
              <v:rect id="_x0000_s1379" style="position:absolute;left:14402;top:3872;width:1340;height:11" fillcolor="black" stroked="f"/>
              <v:line id="_x0000_s1380" style="position:absolute" from="14402,4065" to="15742,4066" strokeweight="0"/>
              <v:rect id="_x0000_s1381" style="position:absolute;left:14402;top:4065;width:1340;height:11" fillcolor="black" stroked="f"/>
              <v:line id="_x0000_s1382" style="position:absolute" from="14402,4247" to="15742,4248" strokeweight="0"/>
              <v:rect id="_x0000_s1383" style="position:absolute;left:14402;top:4247;width:1340;height:11" fillcolor="black" stroked="f"/>
              <v:line id="_x0000_s1384" style="position:absolute" from="14402,4428" to="15742,4429" strokeweight="0"/>
              <v:rect id="_x0000_s1385" style="position:absolute;left:14402;top:4428;width:1340;height:12" fillcolor="black" stroked="f"/>
              <v:line id="_x0000_s1386" style="position:absolute" from="14402,4610" to="15742,4611" strokeweight="0"/>
              <v:rect id="_x0000_s1387" style="position:absolute;left:14402;top:4610;width:1340;height:11" fillcolor="black" stroked="f"/>
              <v:line id="_x0000_s1388" style="position:absolute" from="14402,4803" to="15742,4804" strokeweight="0"/>
              <v:rect id="_x0000_s1389" style="position:absolute;left:14402;top:4803;width:1340;height:12" fillcolor="black" stroked="f"/>
              <v:line id="_x0000_s1390" style="position:absolute" from="14402,4996" to="15742,4997" strokeweight="0"/>
              <v:rect id="_x0000_s1391" style="position:absolute;left:14402;top:4996;width:1340;height:12" fillcolor="black" stroked="f"/>
              <v:line id="_x0000_s1392" style="position:absolute" from="14402,5189" to="15742,5190" strokeweight="0"/>
              <v:rect id="_x0000_s1393" style="position:absolute;left:14402;top:5189;width:1340;height:12" fillcolor="black" stroked="f"/>
              <v:line id="_x0000_s1394" style="position:absolute" from="14402,5382" to="15742,5383" strokeweight="0"/>
              <v:rect id="_x0000_s1395" style="position:absolute;left:14402;top:5382;width:1340;height:12" fillcolor="black" stroked="f"/>
              <v:line id="_x0000_s1396" style="position:absolute" from="14402,5598" to="15742,5599" strokeweight="0"/>
              <v:rect id="_x0000_s1397" style="position:absolute;left:14402;top:5598;width:1340;height:11" fillcolor="black" stroked="f"/>
              <v:line id="_x0000_s1398" style="position:absolute" from="14402,6007" to="15742,6008" strokeweight="0"/>
              <v:rect id="_x0000_s1399" style="position:absolute;left:14402;top:6007;width:1340;height:11" fillcolor="black" stroked="f"/>
              <v:rect id="_x0000_s1400" style="position:absolute;left:14402;top:6200;width:1363;height:23" fillcolor="black" stroked="f"/>
              <v:line id="_x0000_s1401" style="position:absolute" from="0,6393" to="15765,6394" strokeweight="0"/>
              <v:rect id="_x0000_s1402" style="position:absolute;top:6393;width:15765;height:11" fillcolor="black" stroked="f"/>
              <v:line id="_x0000_s1403" style="position:absolute" from="0,6688" to="4441,6689" strokeweight="0"/>
              <v:rect id="_x0000_s1404" style="position:absolute;top:6688;width:4441;height:11" fillcolor="black" stroked="f"/>
              <v:line id="_x0000_s1405" style="position:absolute" from="4441,6983" to="6213,6984" strokeweight="0"/>
              <v:rect id="_x0000_s1406" style="position:absolute;left:4441;top:6983;width:1772;height:12" fillcolor="black" stroked="f"/>
              <v:line id="_x0000_s1407" style="position:absolute" from="0,7324" to="15765,7325" strokeweight="0"/>
              <v:rect id="_x0000_s1408" style="position:absolute;top:7324;width:15765;height:11" fillcolor="black" stroked="f"/>
              <v:rect id="_x0000_s1409" style="position:absolute;left:3760;top:7506;width:12005;height:22" fillcolor="black" stroked="f"/>
              <v:line id="_x0000_s1410" style="position:absolute" from="3760,7721" to="15742,7722" strokeweight="0"/>
              <v:rect id="_x0000_s1411" style="position:absolute;left:3760;top:7721;width:11982;height:12" fillcolor="black" stroked="f"/>
              <v:line id="_x0000_s1412" style="position:absolute" from="3760,7926" to="15742,7927" strokeweight="0"/>
              <v:rect id="_x0000_s1413" style="position:absolute;left:3760;top:7926;width:11982;height:11" fillcolor="black" stroked="f"/>
              <v:line id="_x0000_s1414" style="position:absolute" from="3760,8130" to="15742,8131" strokeweight="0"/>
              <v:rect id="_x0000_s1415" style="position:absolute;left:3760;top:8130;width:11982;height:12" fillcolor="black" stroked="f"/>
              <v:line id="_x0000_s1416" style="position:absolute" from="9348,8335" to="15742,8336" strokeweight="0"/>
              <v:rect id="_x0000_s1417" style="position:absolute;left:9348;top:8335;width:6394;height:11" fillcolor="black" stroked="f"/>
              <v:rect id="_x0000_s1418" style="position:absolute;left:9348;top:8528;width:6417;height:22" fillcolor="black" stroked="f"/>
              <v:rect id="_x0000_s1419" style="position:absolute;left:14402;top:8652;width:1363;height:23" fillcolor="black" stroked="f"/>
              <v:line id="_x0000_s1420" style="position:absolute" from="14402,8891" to="15742,8892" strokeweight="0"/>
              <v:rect id="_x0000_s1421" style="position:absolute;left:14402;top:8891;width:1340;height:11" fillcolor="black" stroked="f"/>
              <v:rect id="_x0000_s1422" style="position:absolute;left:14402;top:9107;width:1363;height:22" fillcolor="black" stroked="f"/>
              <v:line id="_x0000_s1423" style="position:absolute" from="4770,9368" to="6213,9369" strokeweight="0"/>
              <v:rect id="_x0000_s1424" style="position:absolute;left:4770;top:9368;width:1443;height:11" fillcolor="black" stroked="f"/>
              <v:line id="_x0000_s1425" style="position:absolute" from="5247,9924" to="6213,9925" strokeweight="0"/>
              <v:rect id="_x0000_s1426" style="position:absolute;left:5247;top:9924;width:966;height:12" fillcolor="black" stroked="f"/>
              <v:line id="_x0000_s1427" style="position:absolute" from="1908,10412" to="2124,10413" strokeweight="0"/>
              <v:rect id="_x0000_s1428" style="position:absolute;left:1908;top:10412;width:216;height:12" fillcolor="black" stroked="f"/>
              <v:rect id="_x0000_s1429" style="position:absolute;left:8996;top:10537;width:102;height:23" fillcolor="black" stroked="f"/>
              <v:rect id="_x0000_s1430" style="position:absolute;left:9268;top:10537;width:102;height:23" fillcolor="black" stroked="f"/>
            </v:group>
            <v:rect id="_x0000_s1432" style="position:absolute;left:9541;top:10537;width:102;height:23" fillcolor="black" stroked="f"/>
            <v:rect id="_x0000_s1433" style="position:absolute;left:9813;top:10537;width:103;height:23" fillcolor="black" stroked="f"/>
            <v:rect id="_x0000_s1434" style="position:absolute;left:10086;top:10537;width:102;height:23" fillcolor="black" stroked="f"/>
            <v:rect id="_x0000_s1435" style="position:absolute;left:10359;top:10537;width:102;height:23" fillcolor="black" stroked="f"/>
            <v:rect id="_x0000_s1436" style="position:absolute;left:10631;top:10537;width:102;height:23" fillcolor="black" stroked="f"/>
            <v:rect id="_x0000_s1437" style="position:absolute;left:10904;top:10537;width:102;height:23" fillcolor="black" stroked="f"/>
            <v:rect id="_x0000_s1438" style="position:absolute;left:11176;top:10537;width:103;height:23" fillcolor="black" stroked="f"/>
            <v:rect id="_x0000_s1439" style="position:absolute;left:11449;top:10537;width:102;height:23" fillcolor="black" stroked="f"/>
            <v:rect id="_x0000_s1440" style="position:absolute;left:11722;top:10537;width:102;height:23" fillcolor="black" stroked="f"/>
            <v:rect id="_x0000_s1441" style="position:absolute;left:11994;top:10537;width:102;height:23" fillcolor="black" stroked="f"/>
            <v:rect id="_x0000_s1442" style="position:absolute;left:12267;top:10537;width:102;height:23" fillcolor="black" stroked="f"/>
            <v:rect id="_x0000_s1443" style="position:absolute;left:12539;top:10537;width:103;height:23" fillcolor="black" stroked="f"/>
            <v:rect id="_x0000_s1444" style="position:absolute;left:12812;top:10537;width:102;height:23" fillcolor="black" stroked="f"/>
            <v:rect id="_x0000_s1445" style="position:absolute;left:13085;top:10537;width:102;height:23" fillcolor="black" stroked="f"/>
            <v:rect id="_x0000_s1446" style="position:absolute;left:13357;top:10537;width:102;height:23" fillcolor="black" stroked="f"/>
            <v:rect id="_x0000_s1447" style="position:absolute;left:13630;top:10537;width:102;height:23" fillcolor="black" stroked="f"/>
            <v:rect id="_x0000_s1448" style="position:absolute;left:13902;top:10537;width:103;height:23" fillcolor="black" stroked="f"/>
            <v:rect id="_x0000_s1449" style="position:absolute;left:14175;top:10537;width:102;height:23" fillcolor="black" stroked="f"/>
            <v:rect id="_x0000_s1450" style="position:absolute;left:14448;top:10537;width:102;height:23" fillcolor="black" stroked="f"/>
            <v:rect id="_x0000_s1451" style="position:absolute;left:14720;top:10537;width:102;height:23" fillcolor="black" stroked="f"/>
            <v:rect id="_x0000_s1452" style="position:absolute;left:14993;top:10537;width:102;height:23" fillcolor="black" stroked="f"/>
            <v:rect id="_x0000_s1453" style="position:absolute;left:15265;top:10537;width:103;height:23" fillcolor="black" stroked="f"/>
            <v:rect id="_x0000_s1454" style="position:absolute;left:15538;top:10537;width:102;height:23" fillcolor="black" stroked="f"/>
            <v:rect id="_x0000_s1455" style="position:absolute;left:8871;top:10537;width:22;height:23" fillcolor="black" stroked="f"/>
            <v:rect id="_x0000_s1456" style="position:absolute;left:9132;top:10537;width:34;height:23" fillcolor="black" stroked="f"/>
            <v:rect id="_x0000_s1457" style="position:absolute;left:9405;top:10537;width:34;height:23" fillcolor="black" stroked="f"/>
            <v:rect id="_x0000_s1458" style="position:absolute;left:9677;top:10537;width:34;height:23" fillcolor="black" stroked="f"/>
            <v:rect id="_x0000_s1459" style="position:absolute;left:9950;top:10537;width:34;height:23" fillcolor="black" stroked="f"/>
            <v:rect id="_x0000_s1460" style="position:absolute;left:10222;top:10537;width:34;height:23" fillcolor="black" stroked="f"/>
            <v:rect id="_x0000_s1461" style="position:absolute;left:10495;top:10537;width:34;height:23" fillcolor="black" stroked="f"/>
            <v:rect id="_x0000_s1462" style="position:absolute;left:10768;top:10537;width:34;height:23" fillcolor="black" stroked="f"/>
            <v:rect id="_x0000_s1463" style="position:absolute;left:11040;top:10537;width:34;height:23" fillcolor="black" stroked="f"/>
            <v:rect id="_x0000_s1464" style="position:absolute;left:11313;top:10537;width:34;height:23" fillcolor="black" stroked="f"/>
            <v:rect id="_x0000_s1465" style="position:absolute;left:11585;top:10537;width:34;height:23" fillcolor="black" stroked="f"/>
            <v:rect id="_x0000_s1466" style="position:absolute;left:11858;top:10537;width:34;height:23" fillcolor="black" stroked="f"/>
            <v:rect id="_x0000_s1467" style="position:absolute;left:12131;top:10537;width:34;height:23" fillcolor="black" stroked="f"/>
            <v:rect id="_x0000_s1468" style="position:absolute;left:12403;top:10537;width:34;height:23" fillcolor="black" stroked="f"/>
            <v:rect id="_x0000_s1469" style="position:absolute;left:12676;top:10537;width:34;height:23" fillcolor="black" stroked="f"/>
            <v:rect id="_x0000_s1470" style="position:absolute;left:12948;top:10537;width:34;height:23" fillcolor="black" stroked="f"/>
            <v:rect id="_x0000_s1471" style="position:absolute;left:13221;top:10537;width:34;height:23" fillcolor="black" stroked="f"/>
            <v:rect id="_x0000_s1472" style="position:absolute;left:13494;top:10537;width:34;height:23" fillcolor="black" stroked="f"/>
            <v:rect id="_x0000_s1473" style="position:absolute;left:13766;top:10537;width:34;height:23" fillcolor="black" stroked="f"/>
            <v:rect id="_x0000_s1474" style="position:absolute;left:14039;top:10537;width:34;height:23" fillcolor="black" stroked="f"/>
            <v:rect id="_x0000_s1475" style="position:absolute;left:14311;top:10537;width:34;height:23" fillcolor="black" stroked="f"/>
            <v:rect id="_x0000_s1476" style="position:absolute;left:14584;top:10537;width:34;height:23" fillcolor="black" stroked="f"/>
            <v:rect id="_x0000_s1477" style="position:absolute;left:14856;top:10537;width:35;height:23" fillcolor="black" stroked="f"/>
            <v:rect id="_x0000_s1478" style="position:absolute;left:15129;top:10537;width:34;height:23" fillcolor="black" stroked="f"/>
            <v:rect id="_x0000_s1479" style="position:absolute;left:15402;top:10537;width:34;height:23" fillcolor="black" stroked="f"/>
            <v:rect id="_x0000_s1480" style="position:absolute;left:15674;top:10537;width:34;height:23" fillcolor="black" stroked="f"/>
            <v:rect id="_x0000_s1481" style="position:absolute;left:8928;top:10537;width:34;height:23" fillcolor="black" stroked="f"/>
            <v:rect id="_x0000_s1482" style="position:absolute;left:9200;top:10537;width:34;height:23" fillcolor="black" stroked="f"/>
            <v:rect id="_x0000_s1483" style="position:absolute;left:9473;top:10537;width:34;height:23" fillcolor="black" stroked="f"/>
            <v:rect id="_x0000_s1484" style="position:absolute;left:9745;top:10537;width:34;height:23" fillcolor="black" stroked="f"/>
            <v:rect id="_x0000_s1485" style="position:absolute;left:10018;top:10537;width:34;height:23" fillcolor="black" stroked="f"/>
            <v:rect id="_x0000_s1486" style="position:absolute;left:10291;top:10537;width:34;height:23" fillcolor="black" stroked="f"/>
            <v:rect id="_x0000_s1487" style="position:absolute;left:10563;top:10537;width:34;height:23" fillcolor="black" stroked="f"/>
            <v:rect id="_x0000_s1488" style="position:absolute;left:10836;top:10537;width:34;height:23" fillcolor="black" stroked="f"/>
            <v:rect id="_x0000_s1489" style="position:absolute;left:11108;top:10537;width:34;height:23" fillcolor="black" stroked="f"/>
            <v:rect id="_x0000_s1490" style="position:absolute;left:11381;top:10537;width:34;height:23" fillcolor="black" stroked="f"/>
            <v:rect id="_x0000_s1491" style="position:absolute;left:11653;top:10537;width:35;height:23" fillcolor="black" stroked="f"/>
            <v:rect id="_x0000_s1492" style="position:absolute;left:11926;top:10537;width:34;height:23" fillcolor="black" stroked="f"/>
            <v:rect id="_x0000_s1493" style="position:absolute;left:12199;top:10537;width:34;height:23" fillcolor="black" stroked="f"/>
            <v:rect id="_x0000_s1494" style="position:absolute;left:12471;top:10537;width:34;height:23" fillcolor="black" stroked="f"/>
            <v:rect id="_x0000_s1495" style="position:absolute;left:12744;top:10537;width:34;height:23" fillcolor="black" stroked="f"/>
            <v:rect id="_x0000_s1496" style="position:absolute;left:13016;top:10537;width:35;height:23" fillcolor="black" stroked="f"/>
            <v:rect id="_x0000_s1497" style="position:absolute;left:13289;top:10537;width:34;height:23" fillcolor="black" stroked="f"/>
            <v:rect id="_x0000_s1498" style="position:absolute;left:13562;top:10537;width:34;height:23" fillcolor="black" stroked="f"/>
            <v:rect id="_x0000_s1499" style="position:absolute;left:13834;top:10537;width:34;height:23" fillcolor="black" stroked="f"/>
            <v:rect id="_x0000_s1500" style="position:absolute;left:14107;top:10537;width:34;height:23" fillcolor="black" stroked="f"/>
            <v:rect id="_x0000_s1501" style="position:absolute;left:14379;top:10537;width:35;height:23" fillcolor="black" stroked="f"/>
            <v:rect id="_x0000_s1502" style="position:absolute;left:14652;top:10537;width:34;height:23" fillcolor="black" stroked="f"/>
            <v:rect id="_x0000_s1503" style="position:absolute;left:14925;top:10537;width:34;height:23" fillcolor="black" stroked="f"/>
            <v:rect id="_x0000_s1504" style="position:absolute;left:15197;top:10537;width:34;height:23" fillcolor="black" stroked="f"/>
            <v:rect id="_x0000_s1505" style="position:absolute;left:15470;top:10537;width:34;height:23" fillcolor="black" stroked="f"/>
            <v:rect id="_x0000_s1506" style="position:absolute;left:15742;top:10537;width:23;height:23" fillcolor="black" stroked="f"/>
            <v:rect id="_x0000_s1507" style="position:absolute;left:-11;top:-11;width:15788;height:34" fillcolor="#0000d0" stroked="f"/>
            <v:rect id="_x0000_s1508" style="position:absolute;left:-11;top:-11;width:34;height:10628" fillcolor="#0000d0" stroked="f"/>
            <v:rect id="_x0000_s1509" style="position:absolute;left:15742;top:-11;width:35;height:10628" fillcolor="#0000d0" stroked="f"/>
            <w10:wrap type="none"/>
            <w10:anchorlock/>
          </v:group>
        </w:pict>
      </w:r>
    </w:p>
    <w:sectPr w:rsidR="002815F8" w:rsidRPr="0030100B" w:rsidSect="002815F8">
      <w:type w:val="continuous"/>
      <w:pgSz w:w="16837" w:h="11905" w:orient="landscape"/>
      <w:pgMar w:top="675" w:right="356" w:bottom="545" w:left="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09D" w:rsidRDefault="0038709D" w:rsidP="00AB1D7E">
      <w:r>
        <w:separator/>
      </w:r>
    </w:p>
  </w:endnote>
  <w:endnote w:type="continuationSeparator" w:id="1">
    <w:p w:rsidR="0038709D" w:rsidRDefault="0038709D" w:rsidP="00AB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09D" w:rsidRDefault="0038709D"/>
  </w:footnote>
  <w:footnote w:type="continuationSeparator" w:id="1">
    <w:p w:rsidR="0038709D" w:rsidRDefault="003870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963"/>
    <w:multiLevelType w:val="hybridMultilevel"/>
    <w:tmpl w:val="0600849C"/>
    <w:lvl w:ilvl="0" w:tplc="F59ACEDA">
      <w:start w:val="7"/>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4EBFCC">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0347C">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CD9AE">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6A76A6">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22D98">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424B8">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A29566">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CDB90">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F7D1458"/>
    <w:multiLevelType w:val="hybridMultilevel"/>
    <w:tmpl w:val="28ACD32E"/>
    <w:lvl w:ilvl="0" w:tplc="966C339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4AAF7300"/>
    <w:multiLevelType w:val="multilevel"/>
    <w:tmpl w:val="BE2C213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5E57CF7"/>
    <w:multiLevelType w:val="hybridMultilevel"/>
    <w:tmpl w:val="BAEEC6C6"/>
    <w:lvl w:ilvl="0" w:tplc="0DBA0604">
      <w:start w:val="17"/>
      <w:numFmt w:val="decimal"/>
      <w:lvlText w:val="%1."/>
      <w:lvlJc w:val="left"/>
      <w:pPr>
        <w:ind w:left="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607E0">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8E83C">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CD000">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8BB50">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2F4AA">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8E39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A09AE">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6F736">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2DE26B2"/>
    <w:multiLevelType w:val="multilevel"/>
    <w:tmpl w:val="FD508C6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68932175"/>
    <w:multiLevelType w:val="multilevel"/>
    <w:tmpl w:val="800A7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E72717"/>
    <w:multiLevelType w:val="multilevel"/>
    <w:tmpl w:val="ABC4E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B1D7E"/>
    <w:rsid w:val="00013480"/>
    <w:rsid w:val="00022509"/>
    <w:rsid w:val="0004561E"/>
    <w:rsid w:val="00045829"/>
    <w:rsid w:val="00064AFC"/>
    <w:rsid w:val="000719DD"/>
    <w:rsid w:val="00074295"/>
    <w:rsid w:val="000823C4"/>
    <w:rsid w:val="00082DB9"/>
    <w:rsid w:val="0009173D"/>
    <w:rsid w:val="00096FA4"/>
    <w:rsid w:val="00112754"/>
    <w:rsid w:val="001145ED"/>
    <w:rsid w:val="00122A54"/>
    <w:rsid w:val="00123C71"/>
    <w:rsid w:val="0013498B"/>
    <w:rsid w:val="00142D69"/>
    <w:rsid w:val="00144A4B"/>
    <w:rsid w:val="001A5863"/>
    <w:rsid w:val="001B7BE9"/>
    <w:rsid w:val="001C140E"/>
    <w:rsid w:val="002018A7"/>
    <w:rsid w:val="002128E3"/>
    <w:rsid w:val="00222C13"/>
    <w:rsid w:val="002234EA"/>
    <w:rsid w:val="002318CC"/>
    <w:rsid w:val="00252793"/>
    <w:rsid w:val="00253064"/>
    <w:rsid w:val="002706C0"/>
    <w:rsid w:val="00275A6E"/>
    <w:rsid w:val="002815F8"/>
    <w:rsid w:val="002B4BCA"/>
    <w:rsid w:val="002C50E1"/>
    <w:rsid w:val="002D013B"/>
    <w:rsid w:val="0030100B"/>
    <w:rsid w:val="00304758"/>
    <w:rsid w:val="0031454A"/>
    <w:rsid w:val="00355522"/>
    <w:rsid w:val="00363349"/>
    <w:rsid w:val="0037418F"/>
    <w:rsid w:val="00381C85"/>
    <w:rsid w:val="0038709D"/>
    <w:rsid w:val="003916C4"/>
    <w:rsid w:val="00395694"/>
    <w:rsid w:val="003C1DE6"/>
    <w:rsid w:val="003E0527"/>
    <w:rsid w:val="003F26B1"/>
    <w:rsid w:val="00401217"/>
    <w:rsid w:val="0042425E"/>
    <w:rsid w:val="00455040"/>
    <w:rsid w:val="00457273"/>
    <w:rsid w:val="00463618"/>
    <w:rsid w:val="0049374F"/>
    <w:rsid w:val="004B0861"/>
    <w:rsid w:val="004B11A1"/>
    <w:rsid w:val="004B1F40"/>
    <w:rsid w:val="004C0D86"/>
    <w:rsid w:val="004D4BF4"/>
    <w:rsid w:val="004D6F3D"/>
    <w:rsid w:val="004E7E88"/>
    <w:rsid w:val="004F444A"/>
    <w:rsid w:val="005161B7"/>
    <w:rsid w:val="00521E9D"/>
    <w:rsid w:val="00522681"/>
    <w:rsid w:val="0052702E"/>
    <w:rsid w:val="00537393"/>
    <w:rsid w:val="00544451"/>
    <w:rsid w:val="00556AB7"/>
    <w:rsid w:val="00556C70"/>
    <w:rsid w:val="00563415"/>
    <w:rsid w:val="005709A6"/>
    <w:rsid w:val="00575785"/>
    <w:rsid w:val="0058340C"/>
    <w:rsid w:val="005C0B11"/>
    <w:rsid w:val="005F3184"/>
    <w:rsid w:val="005F3D81"/>
    <w:rsid w:val="00615D48"/>
    <w:rsid w:val="00620A29"/>
    <w:rsid w:val="006231C0"/>
    <w:rsid w:val="00671BF9"/>
    <w:rsid w:val="007021AB"/>
    <w:rsid w:val="0070564E"/>
    <w:rsid w:val="00712EBF"/>
    <w:rsid w:val="00714ADD"/>
    <w:rsid w:val="0073365A"/>
    <w:rsid w:val="00744184"/>
    <w:rsid w:val="0077183B"/>
    <w:rsid w:val="0077267F"/>
    <w:rsid w:val="00773ED1"/>
    <w:rsid w:val="00785EC4"/>
    <w:rsid w:val="007870D1"/>
    <w:rsid w:val="007B3740"/>
    <w:rsid w:val="007C36EC"/>
    <w:rsid w:val="00807E76"/>
    <w:rsid w:val="0082387D"/>
    <w:rsid w:val="00834890"/>
    <w:rsid w:val="00837F8E"/>
    <w:rsid w:val="00842339"/>
    <w:rsid w:val="00867DAC"/>
    <w:rsid w:val="008915B5"/>
    <w:rsid w:val="008D6A9A"/>
    <w:rsid w:val="00913035"/>
    <w:rsid w:val="00914F8B"/>
    <w:rsid w:val="009175B9"/>
    <w:rsid w:val="009356AA"/>
    <w:rsid w:val="00973E0F"/>
    <w:rsid w:val="00976EDD"/>
    <w:rsid w:val="00986EAD"/>
    <w:rsid w:val="009A1DD1"/>
    <w:rsid w:val="009B69C7"/>
    <w:rsid w:val="009C3F4A"/>
    <w:rsid w:val="009E4CE1"/>
    <w:rsid w:val="00A21D65"/>
    <w:rsid w:val="00A46A2F"/>
    <w:rsid w:val="00A47FF0"/>
    <w:rsid w:val="00A5415C"/>
    <w:rsid w:val="00A552AA"/>
    <w:rsid w:val="00A55B84"/>
    <w:rsid w:val="00A819C1"/>
    <w:rsid w:val="00A86249"/>
    <w:rsid w:val="00AA11AB"/>
    <w:rsid w:val="00AB1D7E"/>
    <w:rsid w:val="00AD0C46"/>
    <w:rsid w:val="00AD5027"/>
    <w:rsid w:val="00AE12E8"/>
    <w:rsid w:val="00AF5A20"/>
    <w:rsid w:val="00B43C3D"/>
    <w:rsid w:val="00B5080C"/>
    <w:rsid w:val="00B54BFA"/>
    <w:rsid w:val="00B60073"/>
    <w:rsid w:val="00B81F4D"/>
    <w:rsid w:val="00B84EAC"/>
    <w:rsid w:val="00B850E5"/>
    <w:rsid w:val="00B91754"/>
    <w:rsid w:val="00BA07C0"/>
    <w:rsid w:val="00BF5F13"/>
    <w:rsid w:val="00C033D9"/>
    <w:rsid w:val="00C22D29"/>
    <w:rsid w:val="00C26F39"/>
    <w:rsid w:val="00C532F1"/>
    <w:rsid w:val="00C5357C"/>
    <w:rsid w:val="00C92FB9"/>
    <w:rsid w:val="00C97B07"/>
    <w:rsid w:val="00CC02C1"/>
    <w:rsid w:val="00CE3951"/>
    <w:rsid w:val="00D01264"/>
    <w:rsid w:val="00D21D5E"/>
    <w:rsid w:val="00D318B3"/>
    <w:rsid w:val="00D327F0"/>
    <w:rsid w:val="00D73849"/>
    <w:rsid w:val="00D83D54"/>
    <w:rsid w:val="00D8534B"/>
    <w:rsid w:val="00DB0FEE"/>
    <w:rsid w:val="00DD359D"/>
    <w:rsid w:val="00DD628B"/>
    <w:rsid w:val="00DE0B11"/>
    <w:rsid w:val="00E003C4"/>
    <w:rsid w:val="00E008ED"/>
    <w:rsid w:val="00E049FA"/>
    <w:rsid w:val="00E13CBD"/>
    <w:rsid w:val="00E25A0F"/>
    <w:rsid w:val="00E335CC"/>
    <w:rsid w:val="00E35B3F"/>
    <w:rsid w:val="00E36A88"/>
    <w:rsid w:val="00E443EA"/>
    <w:rsid w:val="00E548DF"/>
    <w:rsid w:val="00EA0FBE"/>
    <w:rsid w:val="00EB0092"/>
    <w:rsid w:val="00EC17DC"/>
    <w:rsid w:val="00EE35BD"/>
    <w:rsid w:val="00EF50B8"/>
    <w:rsid w:val="00EF52A3"/>
    <w:rsid w:val="00F10254"/>
    <w:rsid w:val="00F11ACD"/>
    <w:rsid w:val="00F137DB"/>
    <w:rsid w:val="00F579B9"/>
    <w:rsid w:val="00F83EC2"/>
    <w:rsid w:val="00FB64D6"/>
    <w:rsid w:val="00FD59C5"/>
    <w:rsid w:val="00FD65D6"/>
    <w:rsid w:val="00FD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1D7E"/>
    <w:rPr>
      <w:color w:val="000000"/>
    </w:rPr>
  </w:style>
  <w:style w:type="paragraph" w:styleId="1">
    <w:name w:val="heading 1"/>
    <w:basedOn w:val="a"/>
    <w:next w:val="a"/>
    <w:link w:val="10"/>
    <w:uiPriority w:val="9"/>
    <w:qFormat/>
    <w:rsid w:val="005F3D81"/>
    <w:pPr>
      <w:keepNext/>
      <w:spacing w:before="240" w:after="60" w:line="276" w:lineRule="auto"/>
      <w:outlineLvl w:val="0"/>
    </w:pPr>
    <w:rPr>
      <w:rFonts w:ascii="Cambria" w:eastAsia="Times New Roman" w:hAnsi="Cambria" w:cs="Times New Roman"/>
      <w:b/>
      <w:bCs/>
      <w:color w:val="auto"/>
      <w:kern w:val="32"/>
      <w:sz w:val="32"/>
      <w:szCs w:val="32"/>
    </w:rPr>
  </w:style>
  <w:style w:type="paragraph" w:styleId="3">
    <w:name w:val="heading 3"/>
    <w:basedOn w:val="a"/>
    <w:next w:val="a"/>
    <w:link w:val="30"/>
    <w:qFormat/>
    <w:rsid w:val="005F3D81"/>
    <w:pPr>
      <w:keepNext/>
      <w:pBdr>
        <w:bottom w:val="double" w:sz="18" w:space="1" w:color="auto"/>
      </w:pBdr>
      <w:jc w:val="center"/>
      <w:outlineLvl w:val="2"/>
    </w:pPr>
    <w:rPr>
      <w:rFonts w:ascii="AG Souvenir" w:eastAsia="Times New Roman" w:hAnsi="AG Souvenir"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1D7E"/>
    <w:rPr>
      <w:color w:val="0066CC"/>
      <w:u w:val="single"/>
    </w:rPr>
  </w:style>
  <w:style w:type="character" w:customStyle="1" w:styleId="Heading1">
    <w:name w:val="Heading #1_"/>
    <w:basedOn w:val="a0"/>
    <w:link w:val="Heading10"/>
    <w:rsid w:val="00AB1D7E"/>
    <w:rPr>
      <w:rFonts w:ascii="Times New Roman" w:eastAsia="Times New Roman" w:hAnsi="Times New Roman" w:cs="Times New Roman"/>
      <w:b w:val="0"/>
      <w:bCs w:val="0"/>
      <w:i w:val="0"/>
      <w:iCs w:val="0"/>
      <w:smallCaps w:val="0"/>
      <w:strike w:val="0"/>
      <w:spacing w:val="0"/>
      <w:sz w:val="30"/>
      <w:szCs w:val="30"/>
    </w:rPr>
  </w:style>
  <w:style w:type="character" w:customStyle="1" w:styleId="Bodytext3">
    <w:name w:val="Body text (3)_"/>
    <w:basedOn w:val="a0"/>
    <w:link w:val="Bodytext31"/>
    <w:rsid w:val="00AB1D7E"/>
    <w:rPr>
      <w:rFonts w:ascii="Times New Roman" w:eastAsia="Times New Roman" w:hAnsi="Times New Roman" w:cs="Times New Roman"/>
      <w:b w:val="0"/>
      <w:bCs w:val="0"/>
      <w:i w:val="0"/>
      <w:iCs w:val="0"/>
      <w:smallCaps w:val="0"/>
      <w:strike w:val="0"/>
      <w:spacing w:val="-40"/>
      <w:sz w:val="57"/>
      <w:szCs w:val="57"/>
    </w:rPr>
  </w:style>
  <w:style w:type="character" w:customStyle="1" w:styleId="Bodytext30">
    <w:name w:val="Body text (3)"/>
    <w:basedOn w:val="Bodytext3"/>
    <w:rsid w:val="00AB1D7E"/>
    <w:rPr>
      <w:rFonts w:ascii="Times New Roman" w:eastAsia="Times New Roman" w:hAnsi="Times New Roman" w:cs="Times New Roman"/>
      <w:b w:val="0"/>
      <w:bCs w:val="0"/>
      <w:i w:val="0"/>
      <w:iCs w:val="0"/>
      <w:smallCaps w:val="0"/>
      <w:strike w:val="0"/>
      <w:spacing w:val="-40"/>
      <w:sz w:val="57"/>
      <w:szCs w:val="57"/>
      <w:u w:val="single"/>
    </w:rPr>
  </w:style>
  <w:style w:type="character" w:customStyle="1" w:styleId="Bodytext">
    <w:name w:val="Body text_"/>
    <w:basedOn w:val="a0"/>
    <w:link w:val="11"/>
    <w:rsid w:val="00AB1D7E"/>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sid w:val="00AB1D7E"/>
    <w:rPr>
      <w:rFonts w:ascii="Times New Roman" w:eastAsia="Times New Roman" w:hAnsi="Times New Roman" w:cs="Times New Roman"/>
      <w:b w:val="0"/>
      <w:bCs w:val="0"/>
      <w:i w:val="0"/>
      <w:iCs w:val="0"/>
      <w:smallCaps w:val="0"/>
      <w:strike w:val="0"/>
      <w:spacing w:val="70"/>
      <w:sz w:val="26"/>
      <w:szCs w:val="26"/>
    </w:rPr>
  </w:style>
  <w:style w:type="character" w:customStyle="1" w:styleId="Bodytext2">
    <w:name w:val="Body text (2)_"/>
    <w:basedOn w:val="a0"/>
    <w:link w:val="Bodytext20"/>
    <w:rsid w:val="00AB1D7E"/>
    <w:rPr>
      <w:rFonts w:ascii="Times New Roman" w:eastAsia="Times New Roman" w:hAnsi="Times New Roman" w:cs="Times New Roman"/>
      <w:b w:val="0"/>
      <w:bCs w:val="0"/>
      <w:i w:val="0"/>
      <w:iCs w:val="0"/>
      <w:smallCaps w:val="0"/>
      <w:strike w:val="0"/>
      <w:sz w:val="27"/>
      <w:szCs w:val="27"/>
    </w:rPr>
  </w:style>
  <w:style w:type="character" w:customStyle="1" w:styleId="BodytextSpacing3pt">
    <w:name w:val="Body text + Spacing 3 pt"/>
    <w:basedOn w:val="Bodytext"/>
    <w:rsid w:val="00AB1D7E"/>
    <w:rPr>
      <w:rFonts w:ascii="Times New Roman" w:eastAsia="Times New Roman" w:hAnsi="Times New Roman" w:cs="Times New Roman"/>
      <w:b w:val="0"/>
      <w:bCs w:val="0"/>
      <w:i w:val="0"/>
      <w:iCs w:val="0"/>
      <w:smallCaps w:val="0"/>
      <w:strike w:val="0"/>
      <w:spacing w:val="70"/>
      <w:sz w:val="27"/>
      <w:szCs w:val="27"/>
    </w:rPr>
  </w:style>
  <w:style w:type="character" w:customStyle="1" w:styleId="Bodytext85pt">
    <w:name w:val="Body text + 8;5 pt"/>
    <w:basedOn w:val="Bodytext"/>
    <w:rsid w:val="00AB1D7E"/>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AB1D7E"/>
    <w:rPr>
      <w:rFonts w:ascii="Times New Roman" w:eastAsia="Times New Roman" w:hAnsi="Times New Roman" w:cs="Times New Roman"/>
      <w:b w:val="0"/>
      <w:bCs w:val="0"/>
      <w:i w:val="0"/>
      <w:iCs w:val="0"/>
      <w:smallCaps w:val="0"/>
      <w:strike w:val="0"/>
      <w:spacing w:val="0"/>
      <w:sz w:val="17"/>
      <w:szCs w:val="17"/>
    </w:rPr>
  </w:style>
  <w:style w:type="character" w:customStyle="1" w:styleId="Picturecaption">
    <w:name w:val="Picture caption_"/>
    <w:basedOn w:val="a0"/>
    <w:link w:val="Picturecaption0"/>
    <w:rsid w:val="00AB1D7E"/>
    <w:rPr>
      <w:rFonts w:ascii="Times New Roman" w:eastAsia="Times New Roman" w:hAnsi="Times New Roman" w:cs="Times New Roman"/>
      <w:b w:val="0"/>
      <w:bCs w:val="0"/>
      <w:i w:val="0"/>
      <w:iCs w:val="0"/>
      <w:smallCaps w:val="0"/>
      <w:strike w:val="0"/>
      <w:spacing w:val="0"/>
      <w:sz w:val="18"/>
      <w:szCs w:val="18"/>
    </w:rPr>
  </w:style>
  <w:style w:type="character" w:customStyle="1" w:styleId="Bodytext5">
    <w:name w:val="Body text (5)_"/>
    <w:basedOn w:val="a0"/>
    <w:link w:val="Bodytext50"/>
    <w:rsid w:val="00AB1D7E"/>
    <w:rPr>
      <w:rFonts w:ascii="Times New Roman" w:eastAsia="Times New Roman" w:hAnsi="Times New Roman" w:cs="Times New Roman"/>
      <w:b w:val="0"/>
      <w:bCs w:val="0"/>
      <w:i w:val="0"/>
      <w:iCs w:val="0"/>
      <w:smallCaps w:val="0"/>
      <w:strike w:val="0"/>
      <w:spacing w:val="0"/>
      <w:sz w:val="18"/>
      <w:szCs w:val="18"/>
    </w:rPr>
  </w:style>
  <w:style w:type="character" w:customStyle="1" w:styleId="Bodytext6">
    <w:name w:val="Body text (6)_"/>
    <w:basedOn w:val="a0"/>
    <w:link w:val="Bodytext60"/>
    <w:rsid w:val="00AB1D7E"/>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AB1D7E"/>
    <w:rPr>
      <w:rFonts w:ascii="Times New Roman" w:eastAsia="Times New Roman" w:hAnsi="Times New Roman" w:cs="Times New Roman"/>
      <w:b w:val="0"/>
      <w:bCs w:val="0"/>
      <w:i w:val="0"/>
      <w:iCs w:val="0"/>
      <w:smallCaps w:val="0"/>
      <w:strike w:val="0"/>
      <w:spacing w:val="0"/>
      <w:sz w:val="13"/>
      <w:szCs w:val="13"/>
    </w:rPr>
  </w:style>
  <w:style w:type="character" w:customStyle="1" w:styleId="Bodytext7">
    <w:name w:val="Body text (7)_"/>
    <w:basedOn w:val="a0"/>
    <w:link w:val="Bodytext70"/>
    <w:rsid w:val="00AB1D7E"/>
    <w:rPr>
      <w:rFonts w:ascii="Times New Roman" w:eastAsia="Times New Roman" w:hAnsi="Times New Roman" w:cs="Times New Roman"/>
      <w:b w:val="0"/>
      <w:bCs w:val="0"/>
      <w:i w:val="0"/>
      <w:iCs w:val="0"/>
      <w:smallCaps w:val="0"/>
      <w:strike w:val="0"/>
      <w:sz w:val="20"/>
      <w:szCs w:val="20"/>
    </w:rPr>
  </w:style>
  <w:style w:type="character" w:customStyle="1" w:styleId="Tablecaption">
    <w:name w:val="Table caption_"/>
    <w:basedOn w:val="a0"/>
    <w:link w:val="Tablecaption0"/>
    <w:rsid w:val="00AB1D7E"/>
    <w:rPr>
      <w:rFonts w:ascii="Times New Roman" w:eastAsia="Times New Roman" w:hAnsi="Times New Roman" w:cs="Times New Roman"/>
      <w:b w:val="0"/>
      <w:bCs w:val="0"/>
      <w:i w:val="0"/>
      <w:iCs w:val="0"/>
      <w:smallCaps w:val="0"/>
      <w:strike w:val="0"/>
      <w:spacing w:val="0"/>
      <w:sz w:val="17"/>
      <w:szCs w:val="17"/>
    </w:rPr>
  </w:style>
  <w:style w:type="character" w:customStyle="1" w:styleId="Bodytext9">
    <w:name w:val="Body text (9)_"/>
    <w:basedOn w:val="a0"/>
    <w:link w:val="Bodytext90"/>
    <w:rsid w:val="00AB1D7E"/>
    <w:rPr>
      <w:rFonts w:ascii="Times New Roman" w:eastAsia="Times New Roman" w:hAnsi="Times New Roman" w:cs="Times New Roman"/>
      <w:b w:val="0"/>
      <w:bCs w:val="0"/>
      <w:i w:val="0"/>
      <w:iCs w:val="0"/>
      <w:smallCaps w:val="0"/>
      <w:strike w:val="0"/>
      <w:spacing w:val="0"/>
      <w:sz w:val="11"/>
      <w:szCs w:val="11"/>
    </w:rPr>
  </w:style>
  <w:style w:type="character" w:customStyle="1" w:styleId="Bodytext465ptBold">
    <w:name w:val="Body text (4) + 6;5 pt;Bold"/>
    <w:basedOn w:val="Bodytext4"/>
    <w:rsid w:val="00AB1D7E"/>
    <w:rPr>
      <w:rFonts w:ascii="Times New Roman" w:eastAsia="Times New Roman" w:hAnsi="Times New Roman" w:cs="Times New Roman"/>
      <w:b/>
      <w:bCs/>
      <w:i w:val="0"/>
      <w:iCs w:val="0"/>
      <w:smallCaps w:val="0"/>
      <w:strike w:val="0"/>
      <w:spacing w:val="0"/>
      <w:sz w:val="13"/>
      <w:szCs w:val="13"/>
    </w:rPr>
  </w:style>
  <w:style w:type="character" w:customStyle="1" w:styleId="Bodytext985pt">
    <w:name w:val="Body text (9) + 8;5 pt"/>
    <w:basedOn w:val="Bodytext9"/>
    <w:rsid w:val="00AB1D7E"/>
    <w:rPr>
      <w:rFonts w:ascii="Times New Roman" w:eastAsia="Times New Roman" w:hAnsi="Times New Roman" w:cs="Times New Roman"/>
      <w:b w:val="0"/>
      <w:bCs w:val="0"/>
      <w:i w:val="0"/>
      <w:iCs w:val="0"/>
      <w:smallCaps w:val="0"/>
      <w:strike w:val="0"/>
      <w:spacing w:val="0"/>
      <w:sz w:val="17"/>
      <w:szCs w:val="17"/>
    </w:rPr>
  </w:style>
  <w:style w:type="character" w:customStyle="1" w:styleId="Bodytext10">
    <w:name w:val="Body text (10)_"/>
    <w:basedOn w:val="a0"/>
    <w:link w:val="Bodytext100"/>
    <w:rsid w:val="00AB1D7E"/>
    <w:rPr>
      <w:rFonts w:ascii="Times New Roman" w:eastAsia="Times New Roman" w:hAnsi="Times New Roman" w:cs="Times New Roman"/>
      <w:b w:val="0"/>
      <w:bCs w:val="0"/>
      <w:i w:val="0"/>
      <w:iCs w:val="0"/>
      <w:smallCaps w:val="0"/>
      <w:strike w:val="0"/>
      <w:spacing w:val="0"/>
      <w:sz w:val="12"/>
      <w:szCs w:val="12"/>
    </w:rPr>
  </w:style>
  <w:style w:type="character" w:customStyle="1" w:styleId="Bodytext11">
    <w:name w:val="Body text (11)_"/>
    <w:basedOn w:val="a0"/>
    <w:link w:val="Bodytext110"/>
    <w:rsid w:val="00AB1D7E"/>
    <w:rPr>
      <w:rFonts w:ascii="Times New Roman" w:eastAsia="Times New Roman" w:hAnsi="Times New Roman" w:cs="Times New Roman"/>
      <w:b w:val="0"/>
      <w:bCs w:val="0"/>
      <w:i w:val="0"/>
      <w:iCs w:val="0"/>
      <w:smallCaps w:val="0"/>
      <w:strike w:val="0"/>
      <w:spacing w:val="0"/>
      <w:sz w:val="14"/>
      <w:szCs w:val="14"/>
    </w:rPr>
  </w:style>
  <w:style w:type="character" w:customStyle="1" w:styleId="Bodytext12">
    <w:name w:val="Body text (12)_"/>
    <w:basedOn w:val="a0"/>
    <w:link w:val="Bodytext120"/>
    <w:rsid w:val="00AB1D7E"/>
    <w:rPr>
      <w:rFonts w:ascii="Times New Roman" w:eastAsia="Times New Roman" w:hAnsi="Times New Roman" w:cs="Times New Roman"/>
      <w:b w:val="0"/>
      <w:bCs w:val="0"/>
      <w:i w:val="0"/>
      <w:iCs w:val="0"/>
      <w:smallCaps w:val="0"/>
      <w:strike w:val="0"/>
      <w:spacing w:val="0"/>
      <w:sz w:val="13"/>
      <w:szCs w:val="13"/>
    </w:rPr>
  </w:style>
  <w:style w:type="character" w:customStyle="1" w:styleId="Tablecaption2">
    <w:name w:val="Table caption (2)_"/>
    <w:basedOn w:val="a0"/>
    <w:link w:val="Tablecaption20"/>
    <w:rsid w:val="00AB1D7E"/>
    <w:rPr>
      <w:rFonts w:ascii="Times New Roman" w:eastAsia="Times New Roman" w:hAnsi="Times New Roman" w:cs="Times New Roman"/>
      <w:b w:val="0"/>
      <w:bCs w:val="0"/>
      <w:i w:val="0"/>
      <w:iCs w:val="0"/>
      <w:smallCaps w:val="0"/>
      <w:strike w:val="0"/>
      <w:spacing w:val="0"/>
      <w:sz w:val="12"/>
      <w:szCs w:val="12"/>
    </w:rPr>
  </w:style>
  <w:style w:type="character" w:customStyle="1" w:styleId="Tablecaption3">
    <w:name w:val="Table caption (3)_"/>
    <w:basedOn w:val="a0"/>
    <w:link w:val="Tablecaption30"/>
    <w:rsid w:val="00AB1D7E"/>
    <w:rPr>
      <w:rFonts w:ascii="Times New Roman" w:eastAsia="Times New Roman" w:hAnsi="Times New Roman" w:cs="Times New Roman"/>
      <w:b w:val="0"/>
      <w:bCs w:val="0"/>
      <w:i w:val="0"/>
      <w:iCs w:val="0"/>
      <w:smallCaps w:val="0"/>
      <w:strike w:val="0"/>
      <w:spacing w:val="0"/>
      <w:sz w:val="13"/>
      <w:szCs w:val="13"/>
    </w:rPr>
  </w:style>
  <w:style w:type="character" w:customStyle="1" w:styleId="Bodytext86ptNotBold">
    <w:name w:val="Body text (8) + 6 pt;Not Bold"/>
    <w:basedOn w:val="Bodytext8"/>
    <w:rsid w:val="00AB1D7E"/>
    <w:rPr>
      <w:rFonts w:ascii="Times New Roman" w:eastAsia="Times New Roman" w:hAnsi="Times New Roman" w:cs="Times New Roman"/>
      <w:b/>
      <w:bCs/>
      <w:i w:val="0"/>
      <w:iCs w:val="0"/>
      <w:smallCaps w:val="0"/>
      <w:strike w:val="0"/>
      <w:spacing w:val="0"/>
      <w:sz w:val="12"/>
      <w:szCs w:val="12"/>
    </w:rPr>
  </w:style>
  <w:style w:type="character" w:customStyle="1" w:styleId="Bodytext107ptBold">
    <w:name w:val="Body text (10) + 7 pt;Bold"/>
    <w:basedOn w:val="Bodytext10"/>
    <w:rsid w:val="00AB1D7E"/>
    <w:rPr>
      <w:rFonts w:ascii="Times New Roman" w:eastAsia="Times New Roman" w:hAnsi="Times New Roman" w:cs="Times New Roman"/>
      <w:b/>
      <w:bCs/>
      <w:i w:val="0"/>
      <w:iCs w:val="0"/>
      <w:smallCaps w:val="0"/>
      <w:strike w:val="0"/>
      <w:spacing w:val="0"/>
      <w:sz w:val="14"/>
      <w:szCs w:val="14"/>
    </w:rPr>
  </w:style>
  <w:style w:type="paragraph" w:customStyle="1" w:styleId="Heading10">
    <w:name w:val="Heading #1"/>
    <w:basedOn w:val="a"/>
    <w:link w:val="Heading1"/>
    <w:rsid w:val="00AB1D7E"/>
    <w:pPr>
      <w:shd w:val="clear" w:color="auto" w:fill="FFFFFF"/>
      <w:spacing w:line="0" w:lineRule="atLeast"/>
      <w:outlineLvl w:val="0"/>
    </w:pPr>
    <w:rPr>
      <w:rFonts w:ascii="Times New Roman" w:eastAsia="Times New Roman" w:hAnsi="Times New Roman" w:cs="Times New Roman"/>
      <w:b/>
      <w:bCs/>
      <w:sz w:val="30"/>
      <w:szCs w:val="30"/>
    </w:rPr>
  </w:style>
  <w:style w:type="paragraph" w:customStyle="1" w:styleId="Bodytext31">
    <w:name w:val="Body text (3)1"/>
    <w:basedOn w:val="a"/>
    <w:link w:val="Bodytext3"/>
    <w:rsid w:val="00AB1D7E"/>
    <w:pPr>
      <w:shd w:val="clear" w:color="auto" w:fill="FFFFFF"/>
      <w:spacing w:line="0" w:lineRule="atLeast"/>
    </w:pPr>
    <w:rPr>
      <w:rFonts w:ascii="Times New Roman" w:eastAsia="Times New Roman" w:hAnsi="Times New Roman" w:cs="Times New Roman"/>
      <w:i/>
      <w:iCs/>
      <w:spacing w:val="-40"/>
      <w:sz w:val="57"/>
      <w:szCs w:val="57"/>
    </w:rPr>
  </w:style>
  <w:style w:type="paragraph" w:customStyle="1" w:styleId="11">
    <w:name w:val="Основной текст1"/>
    <w:basedOn w:val="a"/>
    <w:link w:val="Bodytext"/>
    <w:rsid w:val="00AB1D7E"/>
    <w:pPr>
      <w:shd w:val="clear" w:color="auto" w:fill="FFFFFF"/>
      <w:spacing w:line="0" w:lineRule="atLeast"/>
    </w:pPr>
    <w:rPr>
      <w:rFonts w:ascii="Times New Roman" w:eastAsia="Times New Roman" w:hAnsi="Times New Roman" w:cs="Times New Roman"/>
      <w:sz w:val="27"/>
      <w:szCs w:val="27"/>
    </w:rPr>
  </w:style>
  <w:style w:type="paragraph" w:customStyle="1" w:styleId="Heading20">
    <w:name w:val="Heading #2"/>
    <w:basedOn w:val="a"/>
    <w:link w:val="Heading2"/>
    <w:rsid w:val="00AB1D7E"/>
    <w:pPr>
      <w:shd w:val="clear" w:color="auto" w:fill="FFFFFF"/>
      <w:spacing w:after="480" w:line="0" w:lineRule="atLeast"/>
      <w:outlineLvl w:val="1"/>
    </w:pPr>
    <w:rPr>
      <w:rFonts w:ascii="Times New Roman" w:eastAsia="Times New Roman" w:hAnsi="Times New Roman" w:cs="Times New Roman"/>
      <w:b/>
      <w:bCs/>
      <w:spacing w:val="70"/>
      <w:sz w:val="26"/>
      <w:szCs w:val="26"/>
    </w:rPr>
  </w:style>
  <w:style w:type="paragraph" w:customStyle="1" w:styleId="Bodytext20">
    <w:name w:val="Body text (2)"/>
    <w:basedOn w:val="a"/>
    <w:link w:val="Bodytext2"/>
    <w:rsid w:val="00AB1D7E"/>
    <w:pPr>
      <w:shd w:val="clear" w:color="auto" w:fill="FFFFFF"/>
      <w:spacing w:before="480" w:line="0" w:lineRule="atLeast"/>
    </w:pPr>
    <w:rPr>
      <w:rFonts w:ascii="Times New Roman" w:eastAsia="Times New Roman" w:hAnsi="Times New Roman" w:cs="Times New Roman"/>
      <w:sz w:val="27"/>
      <w:szCs w:val="27"/>
    </w:rPr>
  </w:style>
  <w:style w:type="paragraph" w:customStyle="1" w:styleId="Bodytext40">
    <w:name w:val="Body text (4)"/>
    <w:basedOn w:val="a"/>
    <w:link w:val="Bodytext4"/>
    <w:rsid w:val="00AB1D7E"/>
    <w:pPr>
      <w:shd w:val="clear" w:color="auto" w:fill="FFFFFF"/>
      <w:spacing w:line="0" w:lineRule="atLeast"/>
    </w:pPr>
    <w:rPr>
      <w:rFonts w:ascii="Times New Roman" w:eastAsia="Times New Roman" w:hAnsi="Times New Roman" w:cs="Times New Roman"/>
      <w:sz w:val="17"/>
      <w:szCs w:val="17"/>
    </w:rPr>
  </w:style>
  <w:style w:type="paragraph" w:customStyle="1" w:styleId="Picturecaption0">
    <w:name w:val="Picture caption"/>
    <w:basedOn w:val="a"/>
    <w:link w:val="Picturecaption"/>
    <w:rsid w:val="00AB1D7E"/>
    <w:pPr>
      <w:shd w:val="clear" w:color="auto" w:fill="FFFFFF"/>
      <w:spacing w:line="0" w:lineRule="atLeast"/>
    </w:pPr>
    <w:rPr>
      <w:rFonts w:ascii="Times New Roman" w:eastAsia="Times New Roman" w:hAnsi="Times New Roman" w:cs="Times New Roman"/>
      <w:sz w:val="18"/>
      <w:szCs w:val="18"/>
    </w:rPr>
  </w:style>
  <w:style w:type="paragraph" w:customStyle="1" w:styleId="Bodytext50">
    <w:name w:val="Body text (5)"/>
    <w:basedOn w:val="a"/>
    <w:link w:val="Bodytext5"/>
    <w:rsid w:val="00AB1D7E"/>
    <w:pPr>
      <w:shd w:val="clear" w:color="auto" w:fill="FFFFFF"/>
      <w:spacing w:line="223" w:lineRule="exact"/>
      <w:jc w:val="both"/>
    </w:pPr>
    <w:rPr>
      <w:rFonts w:ascii="Times New Roman" w:eastAsia="Times New Roman" w:hAnsi="Times New Roman" w:cs="Times New Roman"/>
      <w:sz w:val="18"/>
      <w:szCs w:val="18"/>
    </w:rPr>
  </w:style>
  <w:style w:type="paragraph" w:customStyle="1" w:styleId="Bodytext60">
    <w:name w:val="Body text (6)"/>
    <w:basedOn w:val="a"/>
    <w:link w:val="Bodytext6"/>
    <w:rsid w:val="00AB1D7E"/>
    <w:pPr>
      <w:shd w:val="clear" w:color="auto" w:fill="FFFFFF"/>
      <w:spacing w:line="270" w:lineRule="exact"/>
      <w:jc w:val="right"/>
    </w:pPr>
    <w:rPr>
      <w:rFonts w:ascii="Times New Roman" w:eastAsia="Times New Roman" w:hAnsi="Times New Roman" w:cs="Times New Roman"/>
      <w:sz w:val="23"/>
      <w:szCs w:val="23"/>
    </w:rPr>
  </w:style>
  <w:style w:type="paragraph" w:customStyle="1" w:styleId="Bodytext80">
    <w:name w:val="Body text (8)"/>
    <w:basedOn w:val="a"/>
    <w:link w:val="Bodytext8"/>
    <w:rsid w:val="00AB1D7E"/>
    <w:pPr>
      <w:shd w:val="clear" w:color="auto" w:fill="FFFFFF"/>
      <w:spacing w:line="0" w:lineRule="atLeast"/>
    </w:pPr>
    <w:rPr>
      <w:rFonts w:ascii="Times New Roman" w:eastAsia="Times New Roman" w:hAnsi="Times New Roman" w:cs="Times New Roman"/>
      <w:b/>
      <w:bCs/>
      <w:sz w:val="13"/>
      <w:szCs w:val="13"/>
    </w:rPr>
  </w:style>
  <w:style w:type="paragraph" w:customStyle="1" w:styleId="Bodytext70">
    <w:name w:val="Body text (7)"/>
    <w:basedOn w:val="a"/>
    <w:link w:val="Bodytext7"/>
    <w:rsid w:val="00AB1D7E"/>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rsid w:val="00AB1D7E"/>
    <w:pPr>
      <w:shd w:val="clear" w:color="auto" w:fill="FFFFFF"/>
      <w:spacing w:line="0" w:lineRule="atLeast"/>
    </w:pPr>
    <w:rPr>
      <w:rFonts w:ascii="Times New Roman" w:eastAsia="Times New Roman" w:hAnsi="Times New Roman" w:cs="Times New Roman"/>
      <w:sz w:val="17"/>
      <w:szCs w:val="17"/>
    </w:rPr>
  </w:style>
  <w:style w:type="paragraph" w:customStyle="1" w:styleId="Bodytext90">
    <w:name w:val="Body text (9)"/>
    <w:basedOn w:val="a"/>
    <w:link w:val="Bodytext9"/>
    <w:rsid w:val="00AB1D7E"/>
    <w:pPr>
      <w:shd w:val="clear" w:color="auto" w:fill="FFFFFF"/>
      <w:spacing w:before="60" w:after="240" w:line="0" w:lineRule="atLeast"/>
    </w:pPr>
    <w:rPr>
      <w:rFonts w:ascii="Times New Roman" w:eastAsia="Times New Roman" w:hAnsi="Times New Roman" w:cs="Times New Roman"/>
      <w:sz w:val="11"/>
      <w:szCs w:val="11"/>
    </w:rPr>
  </w:style>
  <w:style w:type="paragraph" w:customStyle="1" w:styleId="Bodytext100">
    <w:name w:val="Body text (10)"/>
    <w:basedOn w:val="a"/>
    <w:link w:val="Bodytext10"/>
    <w:rsid w:val="00AB1D7E"/>
    <w:pPr>
      <w:shd w:val="clear" w:color="auto" w:fill="FFFFFF"/>
      <w:spacing w:before="240" w:after="240" w:line="0" w:lineRule="atLeast"/>
    </w:pPr>
    <w:rPr>
      <w:rFonts w:ascii="Times New Roman" w:eastAsia="Times New Roman" w:hAnsi="Times New Roman" w:cs="Times New Roman"/>
      <w:sz w:val="12"/>
      <w:szCs w:val="12"/>
    </w:rPr>
  </w:style>
  <w:style w:type="paragraph" w:customStyle="1" w:styleId="Bodytext110">
    <w:name w:val="Body text (11)"/>
    <w:basedOn w:val="a"/>
    <w:link w:val="Bodytext11"/>
    <w:rsid w:val="00AB1D7E"/>
    <w:pPr>
      <w:shd w:val="clear" w:color="auto" w:fill="FFFFFF"/>
      <w:spacing w:before="60" w:line="0" w:lineRule="atLeast"/>
    </w:pPr>
    <w:rPr>
      <w:rFonts w:ascii="Times New Roman" w:eastAsia="Times New Roman" w:hAnsi="Times New Roman" w:cs="Times New Roman"/>
      <w:b/>
      <w:bCs/>
      <w:sz w:val="14"/>
      <w:szCs w:val="14"/>
    </w:rPr>
  </w:style>
  <w:style w:type="paragraph" w:customStyle="1" w:styleId="Bodytext120">
    <w:name w:val="Body text (12)"/>
    <w:basedOn w:val="a"/>
    <w:link w:val="Bodytext12"/>
    <w:rsid w:val="00AB1D7E"/>
    <w:pPr>
      <w:shd w:val="clear" w:color="auto" w:fill="FFFFFF"/>
      <w:spacing w:line="0" w:lineRule="atLeast"/>
    </w:pPr>
    <w:rPr>
      <w:rFonts w:ascii="Times New Roman" w:eastAsia="Times New Roman" w:hAnsi="Times New Roman" w:cs="Times New Roman"/>
      <w:b/>
      <w:bCs/>
      <w:sz w:val="13"/>
      <w:szCs w:val="13"/>
    </w:rPr>
  </w:style>
  <w:style w:type="paragraph" w:customStyle="1" w:styleId="Tablecaption20">
    <w:name w:val="Table caption (2)"/>
    <w:basedOn w:val="a"/>
    <w:link w:val="Tablecaption2"/>
    <w:rsid w:val="00AB1D7E"/>
    <w:pPr>
      <w:shd w:val="clear" w:color="auto" w:fill="FFFFFF"/>
      <w:spacing w:line="0" w:lineRule="atLeast"/>
    </w:pPr>
    <w:rPr>
      <w:rFonts w:ascii="Times New Roman" w:eastAsia="Times New Roman" w:hAnsi="Times New Roman" w:cs="Times New Roman"/>
      <w:sz w:val="12"/>
      <w:szCs w:val="12"/>
    </w:rPr>
  </w:style>
  <w:style w:type="paragraph" w:customStyle="1" w:styleId="Tablecaption30">
    <w:name w:val="Table caption (3)"/>
    <w:basedOn w:val="a"/>
    <w:link w:val="Tablecaption3"/>
    <w:rsid w:val="00AB1D7E"/>
    <w:pPr>
      <w:shd w:val="clear" w:color="auto" w:fill="FFFFFF"/>
      <w:spacing w:line="0" w:lineRule="atLeast"/>
    </w:pPr>
    <w:rPr>
      <w:rFonts w:ascii="Times New Roman" w:eastAsia="Times New Roman" w:hAnsi="Times New Roman" w:cs="Times New Roman"/>
      <w:b/>
      <w:bCs/>
      <w:sz w:val="13"/>
      <w:szCs w:val="13"/>
    </w:rPr>
  </w:style>
  <w:style w:type="character" w:customStyle="1" w:styleId="10">
    <w:name w:val="Заголовок 1 Знак"/>
    <w:basedOn w:val="a0"/>
    <w:link w:val="1"/>
    <w:uiPriority w:val="9"/>
    <w:rsid w:val="005F3D81"/>
    <w:rPr>
      <w:rFonts w:ascii="Cambria" w:eastAsia="Times New Roman" w:hAnsi="Cambria" w:cs="Times New Roman"/>
      <w:b/>
      <w:bCs/>
      <w:kern w:val="32"/>
      <w:sz w:val="32"/>
      <w:szCs w:val="32"/>
      <w:lang w:val="ru-RU"/>
    </w:rPr>
  </w:style>
  <w:style w:type="character" w:customStyle="1" w:styleId="30">
    <w:name w:val="Заголовок 3 Знак"/>
    <w:basedOn w:val="a0"/>
    <w:link w:val="3"/>
    <w:rsid w:val="005F3D81"/>
    <w:rPr>
      <w:rFonts w:ascii="AG Souvenir" w:eastAsia="Times New Roman" w:hAnsi="AG Souvenir" w:cs="Times New Roman"/>
      <w:b/>
      <w:sz w:val="32"/>
      <w:szCs w:val="20"/>
      <w:lang w:val="ru-RU"/>
    </w:rPr>
  </w:style>
  <w:style w:type="paragraph" w:styleId="a4">
    <w:name w:val="caption"/>
    <w:basedOn w:val="a"/>
    <w:next w:val="a"/>
    <w:uiPriority w:val="35"/>
    <w:qFormat/>
    <w:rsid w:val="005F3D81"/>
    <w:pPr>
      <w:jc w:val="center"/>
    </w:pPr>
    <w:rPr>
      <w:rFonts w:ascii="AG Souvenir" w:eastAsia="Times New Roman" w:hAnsi="AG Souvenir" w:cs="Times New Roman"/>
      <w:b/>
      <w:color w:val="auto"/>
      <w:sz w:val="32"/>
      <w:szCs w:val="20"/>
    </w:rPr>
  </w:style>
  <w:style w:type="paragraph" w:customStyle="1" w:styleId="2">
    <w:name w:val="Основной текст2"/>
    <w:basedOn w:val="a"/>
    <w:rsid w:val="00976EDD"/>
    <w:pPr>
      <w:shd w:val="clear" w:color="auto" w:fill="FFFFFF"/>
      <w:spacing w:line="0" w:lineRule="atLeas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395694"/>
    <w:rPr>
      <w:rFonts w:ascii="Tahoma" w:hAnsi="Tahoma" w:cs="Tahoma"/>
      <w:sz w:val="16"/>
      <w:szCs w:val="16"/>
    </w:rPr>
  </w:style>
  <w:style w:type="character" w:customStyle="1" w:styleId="a6">
    <w:name w:val="Текст выноски Знак"/>
    <w:basedOn w:val="a0"/>
    <w:link w:val="a5"/>
    <w:uiPriority w:val="99"/>
    <w:semiHidden/>
    <w:rsid w:val="00395694"/>
    <w:rPr>
      <w:rFonts w:ascii="Tahoma" w:hAnsi="Tahoma" w:cs="Tahoma"/>
      <w:color w:val="000000"/>
      <w:sz w:val="16"/>
      <w:szCs w:val="16"/>
    </w:rPr>
  </w:style>
  <w:style w:type="paragraph" w:styleId="a7">
    <w:name w:val="No Spacing"/>
    <w:uiPriority w:val="1"/>
    <w:qFormat/>
    <w:rsid w:val="00C5357C"/>
    <w:rPr>
      <w:color w:val="000000"/>
    </w:rPr>
  </w:style>
  <w:style w:type="paragraph" w:styleId="20">
    <w:name w:val="Body Text 2"/>
    <w:basedOn w:val="a"/>
    <w:link w:val="21"/>
    <w:rsid w:val="0030100B"/>
    <w:pPr>
      <w:jc w:val="both"/>
    </w:pPr>
    <w:rPr>
      <w:rFonts w:ascii="Times New Roman" w:eastAsia="Times New Roman" w:hAnsi="Times New Roman" w:cs="Times New Roman"/>
      <w:bCs/>
      <w:color w:val="auto"/>
      <w:sz w:val="20"/>
      <w:szCs w:val="20"/>
    </w:rPr>
  </w:style>
  <w:style w:type="character" w:customStyle="1" w:styleId="21">
    <w:name w:val="Основной текст 2 Знак"/>
    <w:basedOn w:val="a0"/>
    <w:link w:val="20"/>
    <w:rsid w:val="0030100B"/>
    <w:rPr>
      <w:rFonts w:ascii="Times New Roman" w:eastAsia="Times New Roman" w:hAnsi="Times New Roman" w:cs="Times New Roman"/>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4B578-1590-47CF-ACC7-717A5DD2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10_01</dc:creator>
  <cp:lastModifiedBy>1</cp:lastModifiedBy>
  <cp:revision>2</cp:revision>
  <cp:lastPrinted>2022-01-13T12:24:00Z</cp:lastPrinted>
  <dcterms:created xsi:type="dcterms:W3CDTF">2022-02-04T12:34:00Z</dcterms:created>
  <dcterms:modified xsi:type="dcterms:W3CDTF">2022-02-04T12:34:00Z</dcterms:modified>
</cp:coreProperties>
</file>