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ИНФОРМАЦИОННОЕ СООБЩЕНИЕ 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открытого аукциона в электронной форме по продаже имущества, находящегося в собственности 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поселение», расположенного по адресу: Ростовская область, Каменский район, </w:t>
      </w:r>
    </w:p>
    <w:p w:rsidR="003E4BD4" w:rsidRDefault="005B5603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ионерская,6</w:t>
      </w:r>
      <w:r w:rsidR="003E4BD4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электронной торговой площадке в сети Интернет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http://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utp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.sberbank-ast.ru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Продавец: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ирова,37</w:t>
      </w:r>
    </w:p>
    <w:p w:rsidR="003E4BD4" w:rsidRDefault="003E4BD4" w:rsidP="003E4BD4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электронной площадки: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ЗАО «Сбербанк - АСТ»,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3E4BD4" w:rsidRDefault="003E4BD4" w:rsidP="003E4BD4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Аукцион по продаже имущества, находящегося в собственности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 муниципального имущества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электронной форме»,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</w:t>
      </w:r>
      <w:r w:rsidR="00EE2F9D">
        <w:rPr>
          <w:rFonts w:ascii="Times New Roman" w:eastAsia="Times New Roman" w:hAnsi="Times New Roman"/>
          <w:sz w:val="28"/>
          <w:szCs w:val="28"/>
        </w:rPr>
        <w:t>нского</w:t>
      </w:r>
      <w:proofErr w:type="spellEnd"/>
      <w:r w:rsidR="00EE2F9D">
        <w:rPr>
          <w:rFonts w:ascii="Times New Roman" w:eastAsia="Times New Roman" w:hAnsi="Times New Roman"/>
          <w:sz w:val="28"/>
          <w:szCs w:val="28"/>
        </w:rPr>
        <w:t xml:space="preserve"> сельского поселения от 27</w:t>
      </w:r>
      <w:r>
        <w:rPr>
          <w:rFonts w:ascii="Times New Roman" w:eastAsia="Times New Roman" w:hAnsi="Times New Roman"/>
          <w:sz w:val="28"/>
          <w:szCs w:val="28"/>
        </w:rPr>
        <w:t>.06.2</w:t>
      </w:r>
      <w:r w:rsidR="00EE2F9D">
        <w:rPr>
          <w:rFonts w:ascii="Times New Roman" w:eastAsia="Times New Roman" w:hAnsi="Times New Roman"/>
          <w:sz w:val="28"/>
          <w:szCs w:val="28"/>
        </w:rPr>
        <w:t>022 года №27</w:t>
      </w:r>
      <w:r>
        <w:rPr>
          <w:rFonts w:ascii="Times New Roman" w:eastAsia="Times New Roman" w:hAnsi="Times New Roman"/>
          <w:sz w:val="28"/>
          <w:szCs w:val="28"/>
        </w:rPr>
        <w:t xml:space="preserve"> «Об условиях приватизации муниципального имущества».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Основные термины и определения.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продажа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Продавец</w:t>
      </w:r>
      <w:r>
        <w:rPr>
          <w:rFonts w:ascii="Times New Roman" w:eastAsia="Times New Roman" w:hAnsi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Организатор</w:t>
      </w:r>
      <w:r>
        <w:rPr>
          <w:rFonts w:ascii="Times New Roman" w:eastAsia="Times New Roman" w:hAnsi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Регистрация на электронной площадке</w:t>
      </w:r>
      <w:r>
        <w:rPr>
          <w:rFonts w:ascii="Times New Roman" w:eastAsia="Times New Roman" w:hAnsi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Открытая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приобретения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</w:t>
      </w:r>
      <w:r>
        <w:rPr>
          <w:rFonts w:ascii="Times New Roman" w:eastAsia="Times New Roman" w:hAnsi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Электронный журнал</w:t>
      </w:r>
      <w:r>
        <w:rPr>
          <w:rFonts w:ascii="Times New Roman" w:eastAsia="Times New Roman" w:hAnsi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Сведения об объекте приватизации (лоте)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 Месторасположение объекта приватизации – </w:t>
      </w:r>
      <w:r>
        <w:rPr>
          <w:rFonts w:ascii="Times New Roman" w:eastAsia="Times New Roman" w:hAnsi="Times New Roman"/>
          <w:bCs/>
          <w:sz w:val="28"/>
          <w:szCs w:val="28"/>
        </w:rPr>
        <w:t>Ростовская облас</w:t>
      </w:r>
      <w:r w:rsidR="005B5603">
        <w:rPr>
          <w:rFonts w:ascii="Times New Roman" w:eastAsia="Times New Roman" w:hAnsi="Times New Roman"/>
          <w:bCs/>
          <w:sz w:val="28"/>
          <w:szCs w:val="28"/>
        </w:rPr>
        <w:t xml:space="preserve">ть, Каменский район, </w:t>
      </w:r>
      <w:proofErr w:type="spellStart"/>
      <w:r w:rsidR="005B5603">
        <w:rPr>
          <w:rFonts w:ascii="Times New Roman" w:eastAsia="Times New Roman" w:hAnsi="Times New Roman"/>
          <w:bCs/>
          <w:sz w:val="28"/>
          <w:szCs w:val="28"/>
        </w:rPr>
        <w:t>ст-ца</w:t>
      </w:r>
      <w:proofErr w:type="spellEnd"/>
      <w:r w:rsidR="005B560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5B5603">
        <w:rPr>
          <w:rFonts w:ascii="Times New Roman" w:eastAsia="Times New Roman" w:hAnsi="Times New Roman"/>
          <w:bCs/>
          <w:sz w:val="28"/>
          <w:szCs w:val="28"/>
        </w:rPr>
        <w:t>Калитвенская</w:t>
      </w:r>
      <w:proofErr w:type="spellEnd"/>
      <w:r w:rsidR="005B5603">
        <w:rPr>
          <w:rFonts w:ascii="Times New Roman" w:eastAsia="Times New Roman" w:hAnsi="Times New Roman"/>
          <w:bCs/>
          <w:sz w:val="28"/>
          <w:szCs w:val="28"/>
        </w:rPr>
        <w:t>, ул. Пионерская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5B5603">
        <w:rPr>
          <w:rFonts w:ascii="Times New Roman" w:eastAsia="Times New Roman" w:hAnsi="Times New Roman"/>
          <w:bCs/>
          <w:sz w:val="28"/>
          <w:szCs w:val="28"/>
        </w:rPr>
        <w:t xml:space="preserve"> 6</w:t>
      </w:r>
      <w:r w:rsidR="00ED57B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Краткая характеристика помещения: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Жилой дом, признанный непригодным для про</w:t>
      </w:r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живания (литер А), площадью 32,8 </w:t>
      </w:r>
      <w:proofErr w:type="spellStart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., 1962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постройки, этажность 1,  расположенный по адресу: Россия, Ростовская облас</w:t>
      </w:r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ть, Каменский район, </w:t>
      </w:r>
      <w:proofErr w:type="spellStart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proofErr w:type="gramStart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алитвенская</w:t>
      </w:r>
      <w:proofErr w:type="spellEnd"/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, ул. Пионерская, 6, кадастровый номер  61:15:0070101:3215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одновременно с отчуждением земельного участк</w:t>
      </w:r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а, кадастровый номер 61:15:0070101:729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категория земель: земли населенных пунктов – под личным подсобным хозяйством, разрешенное использование – земельные участки под личным п</w:t>
      </w:r>
      <w:r w:rsidR="008E030A">
        <w:rPr>
          <w:rFonts w:ascii="Times New Roman" w:eastAsia="Times New Roman" w:hAnsi="Times New Roman"/>
          <w:bCs/>
          <w:sz w:val="28"/>
          <w:szCs w:val="28"/>
          <w:lang w:eastAsia="ru-RU"/>
        </w:rPr>
        <w:t>одсобным хозяйством,  площадь 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 на котором объект расположен.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 Форма собственности имущества – муниципальная.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Способ приватизации – аукцион в электронной форме с открытой формой подачи предложений о цене.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2.6 </w:t>
      </w:r>
      <w:r>
        <w:rPr>
          <w:rFonts w:ascii="Times New Roman" w:eastAsia="Times New Roman" w:hAnsi="Times New Roman"/>
          <w:b/>
          <w:sz w:val="28"/>
          <w:szCs w:val="28"/>
        </w:rPr>
        <w:t>Начальная цена</w:t>
      </w:r>
      <w:r w:rsidR="008E030A">
        <w:rPr>
          <w:rFonts w:ascii="Times New Roman" w:eastAsia="Times New Roman" w:hAnsi="Times New Roman"/>
          <w:sz w:val="28"/>
          <w:szCs w:val="28"/>
        </w:rPr>
        <w:t xml:space="preserve"> – 197230  (сто девяносто семь тысяч двести тридцать</w:t>
      </w:r>
      <w:r>
        <w:rPr>
          <w:rFonts w:ascii="Times New Roman" w:eastAsia="Times New Roman" w:hAnsi="Times New Roman"/>
          <w:sz w:val="28"/>
          <w:szCs w:val="28"/>
        </w:rPr>
        <w:t>) руб. 00 коп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ез учета НДС</w:t>
      </w:r>
    </w:p>
    <w:p w:rsidR="003E4BD4" w:rsidRDefault="003E4BD4" w:rsidP="008E03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Сумма задатка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="008E030A">
        <w:rPr>
          <w:rFonts w:ascii="Times New Roman" w:eastAsia="Times New Roman" w:hAnsi="Times New Roman"/>
          <w:sz w:val="28"/>
          <w:szCs w:val="28"/>
        </w:rPr>
        <w:t>39446  (тридцать девять тысяч четыреста сорок шесть) руб. 00 коп</w:t>
      </w:r>
      <w:proofErr w:type="gramStart"/>
      <w:r w:rsidR="008E030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8E03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E030A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="008E030A">
        <w:rPr>
          <w:rFonts w:ascii="Times New Roman" w:eastAsia="Times New Roman" w:hAnsi="Times New Roman"/>
          <w:sz w:val="28"/>
          <w:szCs w:val="28"/>
        </w:rPr>
        <w:t xml:space="preserve">ез учета НДС </w:t>
      </w:r>
      <w:r>
        <w:rPr>
          <w:rFonts w:ascii="Times New Roman" w:eastAsia="Times New Roman" w:hAnsi="Times New Roman"/>
          <w:sz w:val="28"/>
          <w:szCs w:val="28"/>
        </w:rPr>
        <w:t xml:space="preserve">руб. 00 коп. (20 % от начальной цены объекта). 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437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 </w:t>
      </w:r>
      <w:r>
        <w:rPr>
          <w:rFonts w:ascii="Times New Roman" w:eastAsia="Times New Roman" w:hAnsi="Times New Roman"/>
          <w:b/>
          <w:sz w:val="28"/>
          <w:szCs w:val="28"/>
        </w:rPr>
        <w:t>Шаг аукциона (величина повышения начальной цены)</w:t>
      </w:r>
      <w:r>
        <w:rPr>
          <w:rFonts w:ascii="Times New Roman" w:eastAsia="Times New Roman" w:hAnsi="Times New Roman"/>
          <w:sz w:val="28"/>
          <w:szCs w:val="28"/>
        </w:rPr>
        <w:t xml:space="preserve"> –   </w:t>
      </w:r>
      <w:r w:rsidR="005B5603">
        <w:rPr>
          <w:rFonts w:ascii="Times New Roman" w:eastAsia="Times New Roman" w:hAnsi="Times New Roman"/>
          <w:sz w:val="28"/>
          <w:szCs w:val="28"/>
        </w:rPr>
        <w:t xml:space="preserve">               3944,6 (три тысячи девятьсот сорок четыре) руб. 6</w:t>
      </w:r>
      <w:r>
        <w:rPr>
          <w:rFonts w:ascii="Times New Roman" w:eastAsia="Times New Roman" w:hAnsi="Times New Roman"/>
          <w:sz w:val="28"/>
          <w:szCs w:val="28"/>
        </w:rPr>
        <w:t>0 коп. (2,0 % от начальной цены).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2.9 Порядок платежа: единовременно.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продаже: </w:t>
      </w:r>
      <w:r>
        <w:rPr>
          <w:rFonts w:ascii="Times New Roman" w:eastAsia="Times New Roman" w:hAnsi="Times New Roman"/>
          <w:sz w:val="28"/>
          <w:szCs w:val="28"/>
        </w:rPr>
        <w:t>торги не проводились.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2.11 Обременения объекта приватизации отсутствуют.</w:t>
      </w:r>
    </w:p>
    <w:p w:rsidR="003E4BD4" w:rsidRDefault="003E4BD4" w:rsidP="003E4BD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Порядок, место, даты начала и окончания срока подачи заявок с документами на участие в электронном аукционе.</w:t>
      </w:r>
    </w:p>
    <w:p w:rsidR="003E4BD4" w:rsidRDefault="003E4BD4" w:rsidP="003E4BD4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Дата начала приема </w:t>
      </w:r>
      <w:r>
        <w:rPr>
          <w:rFonts w:ascii="Times New Roman" w:eastAsia="Times New Roman" w:hAnsi="Times New Roman"/>
          <w:sz w:val="28"/>
          <w:szCs w:val="28"/>
        </w:rPr>
        <w:t xml:space="preserve">заявок на участие в аукционе </w:t>
      </w:r>
      <w:r>
        <w:rPr>
          <w:rFonts w:ascii="Times New Roman" w:eastAsia="Times New Roman" w:hAnsi="Times New Roman"/>
          <w:b/>
          <w:sz w:val="28"/>
          <w:szCs w:val="28"/>
        </w:rPr>
        <w:t>– 29 июня 2022 года  в 08:00.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окончания приема </w:t>
      </w:r>
      <w:r>
        <w:rPr>
          <w:rFonts w:ascii="Times New Roman" w:eastAsia="Times New Roman" w:hAnsi="Times New Roman"/>
          <w:sz w:val="28"/>
          <w:szCs w:val="28"/>
        </w:rPr>
        <w:t>заявок на участие в аукционе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 24 июля  2022 года в 17:00.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признания претендентов </w:t>
      </w:r>
      <w:r>
        <w:rPr>
          <w:rFonts w:ascii="Times New Roman" w:eastAsia="Times New Roman" w:hAnsi="Times New Roman"/>
          <w:sz w:val="28"/>
          <w:szCs w:val="28"/>
        </w:rPr>
        <w:t>участниками аукциона</w:t>
      </w:r>
      <w:r w:rsidR="008B6DEB">
        <w:rPr>
          <w:rFonts w:ascii="Times New Roman" w:eastAsia="Times New Roman" w:hAnsi="Times New Roman"/>
          <w:b/>
          <w:sz w:val="28"/>
          <w:szCs w:val="28"/>
        </w:rPr>
        <w:t xml:space="preserve"> –  29</w:t>
      </w:r>
      <w:bookmarkStart w:id="0" w:name="_GoBack"/>
      <w:bookmarkEnd w:id="0"/>
      <w:r w:rsidR="005B5603">
        <w:rPr>
          <w:rFonts w:ascii="Times New Roman" w:eastAsia="Times New Roman" w:hAnsi="Times New Roman"/>
          <w:b/>
          <w:sz w:val="28"/>
          <w:szCs w:val="28"/>
        </w:rPr>
        <w:t xml:space="preserve"> июля 2022 года в 08</w:t>
      </w:r>
      <w:r>
        <w:rPr>
          <w:rFonts w:ascii="Times New Roman" w:eastAsia="Times New Roman" w:hAnsi="Times New Roman"/>
          <w:b/>
          <w:sz w:val="28"/>
          <w:szCs w:val="28"/>
        </w:rPr>
        <w:t>:00.</w:t>
      </w:r>
    </w:p>
    <w:p w:rsidR="003E4BD4" w:rsidRDefault="005B5603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Дата проведения аукциона – 03</w:t>
      </w:r>
      <w:r w:rsidR="003E4BD4">
        <w:rPr>
          <w:rFonts w:ascii="Times New Roman" w:eastAsia="Times New Roman" w:hAnsi="Times New Roman"/>
          <w:b/>
          <w:sz w:val="28"/>
          <w:szCs w:val="28"/>
        </w:rPr>
        <w:t xml:space="preserve"> августа  2022 года в 10:00.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юридические лица: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копии учредительных документов;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eastAsia="Times New Roman" w:hAnsi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начала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3.10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при этом первоначальная заявка должна быть отозвана.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Порядок регистрации на электронной площадке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 Регистрация на электронной площадке осуществляется без взимания платы. Регистрации на электронной площадке подлежат претенденты, ранее не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 Регистрация на электронной площадке проводится в соответствии с Регламентом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4BD4" w:rsidRDefault="003E4BD4" w:rsidP="003E4BD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rPr>
          <w:rFonts w:ascii="Times New Roman" w:eastAsia="Times New Roman" w:hAnsi="Times New Roman"/>
          <w:sz w:val="28"/>
          <w:szCs w:val="28"/>
        </w:rPr>
        <w:t>Приватизация, аренда и продажа прав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3E4BD4" w:rsidRDefault="003E4BD4" w:rsidP="003E4BD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Регламент электронной площадки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разделе Информация. 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5.1 Информационное сообщение о проведении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официальном сайте продавца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ул.Кирова,37, официальный сайт 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>,  контактные телефоны 88636599178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5.5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имени организатора торгов).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Условия допуска и отказа в допуске к участию в аукционе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 Претендент не допускается к участию в аукционе по следующим основаниям: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>на сайте http://</w:t>
      </w:r>
      <w:hyperlink r:id="rId1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hyperlink r:id="rId1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Отмена и приостановление аукциона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7.1 Продавец вправе отменить аукцион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за 3 (три) дня до даты проведения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7.2 Решение об отмене аукциона размещается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>
        <w:rPr>
          <w:rFonts w:ascii="Times New Roman" w:eastAsia="Times New Roman" w:hAnsi="Times New Roman"/>
          <w:sz w:val="28"/>
          <w:szCs w:val="28"/>
        </w:rPr>
        <w:t xml:space="preserve">на сайте </w:t>
      </w:r>
      <w:hyperlink r:id="rId17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</w:rPr>
          <w:t>.utp.sberbank-ast.ru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8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на официальном сайте Продавца </w:t>
      </w:r>
      <w:hyperlink r:id="rId19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 Порядок внесения и возврата задатка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8.1 </w:t>
      </w:r>
      <w:r>
        <w:rPr>
          <w:rFonts w:ascii="Times New Roman" w:hAnsi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>
        <w:rPr>
          <w:rFonts w:ascii="Times New Roman" w:hAnsi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3E4BD4" w:rsidRDefault="003E4BD4" w:rsidP="003E4B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АО "Сбербанк-АСТ"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7707308480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770401001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40702810300020038047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БЕРБАНК РОССИИ" г. МОСКВА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044525225</w:t>
            </w:r>
          </w:p>
        </w:tc>
      </w:tr>
      <w:tr w:rsidR="003E4BD4" w:rsidTr="003E4BD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D4" w:rsidRDefault="003E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30101810400000000225</w:t>
            </w:r>
          </w:p>
        </w:tc>
      </w:tr>
    </w:tbl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3E4BD4" w:rsidRDefault="003E4BD4" w:rsidP="003E4BD4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0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property@sberbank-ast.ru</w:t>
        </w:r>
      </w:hyperlink>
      <w:r>
        <w:rPr>
          <w:rFonts w:ascii="Times New Roman" w:hAnsi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3E4BD4" w:rsidRDefault="003E4BD4" w:rsidP="003E4BD4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3E4BD4" w:rsidRDefault="003E4BD4" w:rsidP="003E4BD4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3E4BD4" w:rsidRDefault="003E4BD4" w:rsidP="003E4BD4">
      <w:pPr>
        <w:spacing w:before="100" w:beforeAutospacing="1" w:after="100" w:afterAutospacing="1" w:line="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3E4BD4" w:rsidRDefault="003E4BD4" w:rsidP="003E4BD4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 </w:t>
      </w:r>
      <w:r>
        <w:rPr>
          <w:rFonts w:ascii="Times New Roman" w:eastAsia="Times New Roman" w:hAnsi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Информационное сообщение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8.5 Задаток возвращается всем участникам аукциона, кроме победителя, в течение 5 календарных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E4BD4" w:rsidRDefault="003E4BD4" w:rsidP="003E4BD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9. Место, порядок, дата и время начала рассмотрения заявок на участие в электронном аукционе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 Рассмотрение заявок и признание претендентов участниками аукциона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состоится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30 июля 2022 </w:t>
      </w:r>
      <w:r w:rsidR="005B5603">
        <w:rPr>
          <w:rFonts w:ascii="Times New Roman" w:eastAsia="Times New Roman" w:hAnsi="Times New Roman"/>
          <w:b/>
          <w:sz w:val="28"/>
          <w:szCs w:val="28"/>
        </w:rPr>
        <w:t>года в 08</w:t>
      </w:r>
      <w:r>
        <w:rPr>
          <w:rFonts w:ascii="Times New Roman" w:eastAsia="Times New Roman" w:hAnsi="Times New Roman"/>
          <w:b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перечнем, приведенным в информационном сообщении о проведении аукциона (приложение 1).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день определения участников аукциона,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9.5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9.6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9.7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https://kalitvenskoe.ru</w:t>
        </w:r>
      </w:hyperlink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9.8 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в электронной форме.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10. Место, порядок, дата и время проведения электронного аукциона по продаже имущества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 </w:t>
      </w:r>
      <w:r>
        <w:rPr>
          <w:rFonts w:ascii="Times New Roman" w:eastAsia="Times New Roman" w:hAnsi="Times New Roman"/>
          <w:b/>
          <w:sz w:val="28"/>
          <w:szCs w:val="28"/>
        </w:rPr>
        <w:t>Электронный аукцион состоится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B5603">
        <w:rPr>
          <w:rFonts w:ascii="Times New Roman" w:eastAsia="Times New Roman" w:hAnsi="Times New Roman"/>
          <w:b/>
          <w:sz w:val="28"/>
          <w:szCs w:val="28"/>
        </w:rPr>
        <w:t>03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августа  2022 года в 10:00</w:t>
      </w:r>
      <w:r>
        <w:rPr>
          <w:rFonts w:ascii="Times New Roman" w:eastAsia="Times New Roman" w:hAnsi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 </w:t>
      </w:r>
      <w:r>
        <w:rPr>
          <w:rFonts w:ascii="Times New Roman" w:hAnsi="Times New Roman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о времени начала проведения процедуры аукциона Организатором размещается: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 время проведения процедуры аукциона программными средствами электронной площадки обеспечивается: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10.7 Победителем аукциона признается участник, предложивший наибольшую цену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10.8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E4BD4" w:rsidRDefault="003E4BD4" w:rsidP="003E4B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10.9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журнала.</w:t>
      </w:r>
      <w:proofErr w:type="gramEnd"/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10.11 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 на официальном сайте продавца </w:t>
      </w:r>
      <w:hyperlink r:id="rId24" w:history="1">
        <w:r>
          <w:rPr>
            <w:rStyle w:val="a3"/>
            <w:rFonts w:ascii="Times New Roman" w:eastAsia="Times New Roman" w:hAnsi="Times New Roman" w:cs="Arial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Arial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 xml:space="preserve"> </w:t>
        </w:r>
        <w:hyperlink r:id="rId25" w:history="1">
          <w:r>
            <w:rPr>
              <w:rStyle w:val="a3"/>
              <w:rFonts w:ascii="Times New Roman" w:eastAsia="Times New Roman" w:hAnsi="Times New Roman"/>
              <w:sz w:val="28"/>
              <w:szCs w:val="28"/>
            </w:rPr>
            <w:t>https://kalitvenskoe.ru</w:t>
          </w:r>
        </w:hyperlink>
      </w:hyperlink>
    </w:p>
    <w:p w:rsidR="003E4BD4" w:rsidRDefault="003E4BD4" w:rsidP="003E4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 течение дня, следующего за днем подписания указанного протокола.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10.12 Процедура аукциона считается завершенной с момента подписания продавцом протокола об итогах аукциона.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10.13 Аукцион признается несостоявшимся в следующих случаях: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кциона несостоявшимся оформляется протоколом.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цена сделки;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11. Заключение договора купли-продажи по итогам проведения аукциона, условия и сроки платежа, реквизиты счетов для оплаты по договору купли-продажи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 Договор купли-продажи объекта приватизации (приложение 2),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итогов аукциона.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следующим реквизитам:</w:t>
      </w:r>
    </w:p>
    <w:p w:rsidR="003E4BD4" w:rsidRDefault="003E4BD4" w:rsidP="003E4B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BD4" w:rsidRDefault="003E4BD4" w:rsidP="003E4B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ОТДЕЛЕНИЕ РОСТОВ-НА-ДОНУ БАНКА РОССИИ//УФК по Ростовской области г Ростов-на-Дону,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К/счет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2"/>
          <w:sz w:val="24"/>
        </w:rPr>
        <w:t xml:space="preserve">Лиц. </w:t>
      </w:r>
      <w:proofErr w:type="spellStart"/>
      <w:r>
        <w:rPr>
          <w:b/>
          <w:color w:val="000000"/>
          <w:spacing w:val="2"/>
          <w:sz w:val="24"/>
        </w:rPr>
        <w:t>сч</w:t>
      </w:r>
      <w:proofErr w:type="spellEnd"/>
      <w:r>
        <w:rPr>
          <w:b/>
          <w:color w:val="000000"/>
          <w:spacing w:val="2"/>
          <w:sz w:val="24"/>
        </w:rPr>
        <w:t>.</w:t>
      </w:r>
      <w:r>
        <w:rPr>
          <w:b/>
          <w:color w:val="000000"/>
          <w:spacing w:val="2"/>
          <w:sz w:val="24"/>
          <w:u w:val="single"/>
        </w:rPr>
        <w:t xml:space="preserve"> 04583116160,</w:t>
      </w:r>
      <w:r>
        <w:rPr>
          <w:b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ОКТМО 60623425.    </w:t>
      </w:r>
    </w:p>
    <w:p w:rsidR="003E4BD4" w:rsidRDefault="003E4BD4" w:rsidP="003E4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3E4BD4" w:rsidRDefault="003E4BD4" w:rsidP="003E4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3E4BD4" w:rsidRDefault="003E4BD4" w:rsidP="003E4BD4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3E4BD4" w:rsidRDefault="003E4BD4" w:rsidP="003E4BD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1 </w:t>
      </w:r>
    </w:p>
    <w:p w:rsidR="003E4BD4" w:rsidRDefault="003E4BD4" w:rsidP="003E4B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информационному сообщению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ind w:left="-284" w:right="-284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Заявка на участие в электронном аукционе по продаже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Калитвенское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«_____» ____________ 20__ г.</w:t>
      </w:r>
    </w:p>
    <w:p w:rsidR="003E4BD4" w:rsidRDefault="003E4BD4" w:rsidP="003E4BD4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юридическим лицом:</w:t>
      </w:r>
    </w:p>
    <w:p w:rsidR="003E4BD4" w:rsidRDefault="003E4BD4" w:rsidP="003E4BD4">
      <w:pPr>
        <w:pBdr>
          <w:bottom w:val="single" w:sz="12" w:space="1" w:color="auto"/>
        </w:pBd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(полное наименование юридического лица, подающего заявку)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лице _____________________________________________________________, 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(фамилия, имя, отчество, должность) 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основании ___________________________________________,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(устава, доверенности и т.д.)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именуемый  далее  Претендент,  </w:t>
      </w:r>
    </w:p>
    <w:p w:rsidR="003E4BD4" w:rsidRDefault="003E4BD4" w:rsidP="003E4BD4">
      <w:pPr>
        <w:widowControl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(ИП заявителя; фамилия, имя, отчество физического лица, подающего заявку)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паспортные данные: серия___________________№______________________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выдачи _________________________________________________________</w:t>
      </w:r>
    </w:p>
    <w:p w:rsidR="003E4BD4" w:rsidRDefault="003E4BD4" w:rsidP="003E4BD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а) по адресу: ____________________________________________________________________</w:t>
      </w:r>
    </w:p>
    <w:p w:rsidR="003E4BD4" w:rsidRDefault="003E4BD4" w:rsidP="003E4BD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именуемый далее Претендент,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rPr>
          <w:rFonts w:ascii="Times New Roman" w:eastAsia="Times New Roman" w:hAnsi="Times New Roman"/>
          <w:sz w:val="28"/>
          <w:szCs w:val="28"/>
        </w:rPr>
        <w:t>: 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(наименование имущества, его основные характеристики и местонахождение)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____________________________________________________________________начальная цена объекта (имущества) ___________________________________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____________________________________________________________________ 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Претендент подтверждает, что </w:t>
      </w:r>
      <w:r>
        <w:rPr>
          <w:rFonts w:ascii="Times New Roman" w:eastAsia="Times New Roman" w:hAnsi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 проведении настоящей процедуры</w:t>
      </w:r>
      <w:r>
        <w:rPr>
          <w:rFonts w:ascii="Times New Roman" w:eastAsia="Times New Roman" w:hAnsi="Times New Roman"/>
          <w:sz w:val="28"/>
          <w:szCs w:val="28"/>
        </w:rPr>
        <w:t>, претензий к Продавцу не имеет.</w:t>
      </w:r>
      <w:proofErr w:type="gramEnd"/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-ю), что: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против нас (меня) не проводится процедура ликвидации;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E4BD4" w:rsidRDefault="003E4BD4" w:rsidP="003E4BD4">
      <w:pPr>
        <w:ind w:right="141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E4BD4" w:rsidRDefault="003E4BD4" w:rsidP="003E4BD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Настоящей заявкой подтверждае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</w:rPr>
        <w:t>-ю) свое согласие на обработку персональных данных.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Адрес, телефон и банковские реквизиты Претендента: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____________________________________________________________________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        Приложения: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юридических лиц: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Заверенные копии учредительных документов;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4BD4" w:rsidRDefault="003E4BD4" w:rsidP="003E4BD4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3E4BD4" w:rsidRDefault="003E4BD4" w:rsidP="003E4BD4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физических лиц:</w:t>
      </w:r>
    </w:p>
    <w:p w:rsidR="003E4BD4" w:rsidRDefault="003E4BD4" w:rsidP="003E4BD4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Копии всех листов документа удостоверяющего личность.</w:t>
      </w:r>
    </w:p>
    <w:p w:rsidR="003E4BD4" w:rsidRDefault="003E4BD4" w:rsidP="003E4BD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E4BD4" w:rsidRDefault="003E4BD4" w:rsidP="003E4BD4">
      <w:pPr>
        <w:widowControl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Иные документы, представляемые по желанию Претендента в составе заявки: __________. 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E4BD4" w:rsidRDefault="003E4BD4" w:rsidP="003E4BD4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          ________________________________</w:t>
      </w:r>
    </w:p>
    <w:p w:rsidR="003E4BD4" w:rsidRDefault="003E4BD4" w:rsidP="003E4BD4">
      <w:pPr>
        <w:widowControl w:val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(должность заявителя, подпись)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расшифровка подписи (фамилия, инициалы)</w:t>
      </w:r>
    </w:p>
    <w:p w:rsidR="003E4BD4" w:rsidRDefault="003E4BD4" w:rsidP="003E4BD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«______»__________________20__г.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E4BD4">
          <w:pgSz w:w="11906" w:h="16838"/>
          <w:pgMar w:top="851" w:right="851" w:bottom="851" w:left="1418" w:header="709" w:footer="709" w:gutter="0"/>
          <w:cols w:space="720"/>
        </w:sectPr>
      </w:pPr>
    </w:p>
    <w:p w:rsidR="003E4BD4" w:rsidRDefault="003E4BD4" w:rsidP="003E4B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3E4BD4" w:rsidRDefault="003E4BD4" w:rsidP="003E4B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информационному сообщению 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 договора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купли-продажи </w:t>
      </w: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муниципального имущества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Калитвенское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autoSpaceDE w:val="0"/>
        <w:autoSpaceDN w:val="0"/>
        <w:spacing w:after="0" w:line="254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074"/>
        <w:gridCol w:w="3233"/>
      </w:tblGrid>
      <w:tr w:rsidR="003E4BD4" w:rsidTr="003E4BD4">
        <w:tc>
          <w:tcPr>
            <w:tcW w:w="3341" w:type="dxa"/>
            <w:hideMark/>
          </w:tcPr>
          <w:p w:rsidR="003E4BD4" w:rsidRDefault="003E4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341" w:type="dxa"/>
          </w:tcPr>
          <w:p w:rsidR="003E4BD4" w:rsidRDefault="003E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3E4BD4" w:rsidRDefault="003E4B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"__"_________  202_ г.</w:t>
            </w:r>
          </w:p>
        </w:tc>
      </w:tr>
    </w:tbl>
    <w:p w:rsidR="003E4BD4" w:rsidRDefault="003E4BD4" w:rsidP="003E4BD4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3E4BD4" w:rsidRDefault="003E4BD4" w:rsidP="003E4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3E4BD4" w:rsidRDefault="003E4BD4" w:rsidP="003E4BD4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Договора</w:t>
      </w:r>
    </w:p>
    <w:p w:rsidR="003E4BD4" w:rsidRDefault="003E4BD4" w:rsidP="003E4BD4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3E4BD4" w:rsidRDefault="003E4BD4" w:rsidP="003E4BD4">
      <w:pPr>
        <w:widowControl w:val="0"/>
        <w:numPr>
          <w:ilvl w:val="1"/>
          <w:numId w:val="3"/>
        </w:numPr>
        <w:tabs>
          <w:tab w:val="num" w:pos="0"/>
          <w:tab w:val="num" w:pos="709"/>
        </w:tabs>
        <w:spacing w:before="20"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3E4BD4" w:rsidRDefault="003E4BD4" w:rsidP="003E4BD4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Плата по Договору</w:t>
      </w:r>
    </w:p>
    <w:p w:rsidR="003E4BD4" w:rsidRDefault="003E4BD4" w:rsidP="003E4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(_________________________________________________________________________________ рублей).</w:t>
      </w:r>
    </w:p>
    <w:p w:rsidR="003E4BD4" w:rsidRDefault="003E4BD4" w:rsidP="003E4BD4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Покупатель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оплачивает цену объекта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3E4BD4" w:rsidRDefault="003E4BD4" w:rsidP="003E4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3E4BD4" w:rsidRDefault="003E4BD4" w:rsidP="003E4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поселения), ИНН 6114009008, КПП 611401001,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 xml:space="preserve"> 03100643000000015800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БИК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016015102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ОТДЕЛЕНИЕ РОСТОВ-НА-ДОНУ БАНКА РОССИИ//УФК по Ростовской области г Ростов-на-Дону, К/счет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  <w:lang w:eastAsia="ru-RU"/>
        </w:rPr>
        <w:t>40102810845370000050,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color w:val="000000"/>
          <w:spacing w:val="2"/>
          <w:sz w:val="24"/>
        </w:rPr>
        <w:t xml:space="preserve">Лиц. </w:t>
      </w:r>
      <w:proofErr w:type="spellStart"/>
      <w:r>
        <w:rPr>
          <w:color w:val="000000"/>
          <w:spacing w:val="2"/>
          <w:sz w:val="24"/>
        </w:rPr>
        <w:t>сч</w:t>
      </w:r>
      <w:proofErr w:type="spellEnd"/>
      <w:r>
        <w:rPr>
          <w:color w:val="000000"/>
          <w:spacing w:val="2"/>
          <w:sz w:val="24"/>
        </w:rPr>
        <w:t>.</w:t>
      </w:r>
      <w:r>
        <w:rPr>
          <w:color w:val="000000"/>
          <w:spacing w:val="2"/>
          <w:sz w:val="24"/>
          <w:u w:val="single"/>
        </w:rPr>
        <w:t xml:space="preserve"> 04583116160,</w:t>
      </w:r>
      <w:r>
        <w:rPr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ОКТМО 60623425.    </w:t>
      </w:r>
    </w:p>
    <w:p w:rsidR="003E4BD4" w:rsidRDefault="003E4BD4" w:rsidP="003E4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3E4BD4" w:rsidRDefault="003E4BD4" w:rsidP="003E4B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3E4BD4" w:rsidRDefault="003E4BD4" w:rsidP="003E4BD4">
      <w:pPr>
        <w:widowControl w:val="0"/>
        <w:numPr>
          <w:ilvl w:val="0"/>
          <w:numId w:val="2"/>
        </w:numPr>
        <w:tabs>
          <w:tab w:val="num" w:pos="284"/>
        </w:tabs>
        <w:spacing w:before="240" w:after="12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3E4BD4" w:rsidRDefault="003E4BD4" w:rsidP="003E4BD4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Продавец обязуется:</w:t>
      </w:r>
    </w:p>
    <w:p w:rsidR="003E4BD4" w:rsidRDefault="003E4BD4" w:rsidP="003E4BD4">
      <w:pPr>
        <w:widowControl w:val="0"/>
        <w:numPr>
          <w:ilvl w:val="2"/>
          <w:numId w:val="2"/>
        </w:numPr>
        <w:tabs>
          <w:tab w:val="num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3E4BD4" w:rsidRDefault="003E4BD4" w:rsidP="003E4BD4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Покупатель обязуется:</w:t>
      </w:r>
    </w:p>
    <w:p w:rsidR="003E4BD4" w:rsidRDefault="003E4BD4" w:rsidP="003E4BD4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3E4BD4" w:rsidRDefault="003E4BD4" w:rsidP="003E4BD4">
      <w:pPr>
        <w:widowControl w:val="0"/>
        <w:numPr>
          <w:ilvl w:val="2"/>
          <w:numId w:val="2"/>
        </w:numPr>
        <w:tabs>
          <w:tab w:val="num" w:pos="1418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3E4BD4" w:rsidRDefault="003E4BD4" w:rsidP="003E4BD4">
      <w:pPr>
        <w:widowControl w:val="0"/>
        <w:numPr>
          <w:ilvl w:val="2"/>
          <w:numId w:val="2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3E4BD4" w:rsidRDefault="003E4BD4" w:rsidP="003E4BD4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3E4BD4" w:rsidRDefault="003E4BD4" w:rsidP="003E4BD4">
      <w:pPr>
        <w:widowControl w:val="0"/>
        <w:numPr>
          <w:ilvl w:val="1"/>
          <w:numId w:val="2"/>
        </w:numPr>
        <w:tabs>
          <w:tab w:val="num" w:pos="141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E4BD4" w:rsidRDefault="003E4BD4" w:rsidP="003E4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Договора, для оплаты цены объекта.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5. Переход права собственности на Имущество.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3E4BD4" w:rsidRDefault="003E4BD4" w:rsidP="003E4B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3E4BD4" w:rsidRDefault="003E4BD4" w:rsidP="003E4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widowControl w:val="0"/>
        <w:numPr>
          <w:ilvl w:val="0"/>
          <w:numId w:val="4"/>
        </w:numPr>
        <w:spacing w:before="260"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Особые условия</w:t>
      </w:r>
    </w:p>
    <w:p w:rsidR="003E4BD4" w:rsidRDefault="003E4BD4" w:rsidP="003E4BD4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E4BD4" w:rsidRDefault="003E4BD4" w:rsidP="003E4BD4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3E4BD4" w:rsidRDefault="003E4BD4" w:rsidP="003E4BD4">
      <w:pPr>
        <w:widowControl w:val="0"/>
        <w:numPr>
          <w:ilvl w:val="1"/>
          <w:numId w:val="4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3E4BD4" w:rsidRDefault="003E4BD4" w:rsidP="003E4BD4">
      <w:pPr>
        <w:spacing w:before="12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Продавец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37, ОГРН 1056114011524, ИНН 6114009008, КПП 611401001, р./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03100643000000015800 в Отделение Ростов-на-Дону, БИК 016015102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С.В.Разуваев</w:t>
      </w:r>
      <w:proofErr w:type="spellEnd"/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3E4BD4" w:rsidRDefault="003E4BD4" w:rsidP="003E4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__________________, выдан ________________, адрес регистрации по месту жительства: _______________________________________</w:t>
      </w:r>
    </w:p>
    <w:p w:rsidR="003E4BD4" w:rsidRDefault="003E4BD4" w:rsidP="003E4B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(Ф.И.О. покупателя)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:rsidR="003E4BD4" w:rsidRDefault="003E4BD4" w:rsidP="003E4BD4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lastRenderedPageBreak/>
        <w:t>Приложение к д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оговору </w:t>
      </w:r>
    </w:p>
    <w:p w:rsidR="003E4BD4" w:rsidRDefault="003E4BD4" w:rsidP="003E4BD4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купли-продажи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proofErr w:type="gramEnd"/>
    </w:p>
    <w:p w:rsidR="003E4BD4" w:rsidRDefault="003E4BD4" w:rsidP="003E4BD4">
      <w:pPr>
        <w:spacing w:after="0" w:line="240" w:lineRule="auto"/>
        <w:ind w:firstLine="5954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имущества 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 </w:t>
      </w:r>
    </w:p>
    <w:p w:rsidR="003E4BD4" w:rsidRDefault="003E4BD4" w:rsidP="003E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ПРИЕМА-ПЕРЕДАЧИ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алитвенская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«____» _________ г.</w:t>
      </w:r>
    </w:p>
    <w:p w:rsidR="003E4BD4" w:rsidRDefault="003E4BD4" w:rsidP="003E4B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3E4BD4" w:rsidRDefault="003E4BD4" w:rsidP="003E4BD4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заключили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составили настоящий акт о нижеследующем: </w:t>
      </w:r>
    </w:p>
    <w:p w:rsidR="003E4BD4" w:rsidRDefault="003E4BD4" w:rsidP="003E4BD4">
      <w:pPr>
        <w:spacing w:after="0" w:line="240" w:lineRule="auto"/>
        <w:ind w:left="283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3E4BD4" w:rsidRDefault="003E4BD4" w:rsidP="003E4BD4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(реквизиты имущества)</w:t>
      </w:r>
    </w:p>
    <w:p w:rsidR="003E4BD4" w:rsidRDefault="003E4BD4" w:rsidP="003E4BD4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</w:p>
    <w:p w:rsidR="003E4BD4" w:rsidRDefault="003E4BD4" w:rsidP="003E4BD4">
      <w:pPr>
        <w:numPr>
          <w:ilvl w:val="0"/>
          <w:numId w:val="5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3E4BD4" w:rsidRDefault="003E4BD4" w:rsidP="003E4BD4">
      <w:pPr>
        <w:numPr>
          <w:ilvl w:val="0"/>
          <w:numId w:val="5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3E4BD4" w:rsidRDefault="003E4BD4" w:rsidP="003E4BD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Сдал: 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_______________________ </w:t>
      </w:r>
    </w:p>
    <w:p w:rsidR="003E4BD4" w:rsidRDefault="003E4BD4" w:rsidP="003E4BD4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    подпись</w:t>
      </w:r>
    </w:p>
    <w:p w:rsidR="003E4BD4" w:rsidRDefault="003E4BD4" w:rsidP="003E4BD4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Принял: </w:t>
      </w:r>
    </w:p>
    <w:p w:rsidR="003E4BD4" w:rsidRDefault="003E4BD4" w:rsidP="003E4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________________________</w:t>
      </w:r>
    </w:p>
    <w:p w:rsidR="003E4BD4" w:rsidRDefault="003E4BD4" w:rsidP="003E4BD4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подпись </w:t>
      </w:r>
    </w:p>
    <w:p w:rsidR="003E4BD4" w:rsidRDefault="003E4BD4" w:rsidP="003E4BD4"/>
    <w:p w:rsidR="003E4BD4" w:rsidRDefault="003E4BD4" w:rsidP="003E4BD4"/>
    <w:p w:rsidR="00AE672A" w:rsidRDefault="008B6DEB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AE8"/>
    <w:multiLevelType w:val="multilevel"/>
    <w:tmpl w:val="4DF067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4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23"/>
    <w:rsid w:val="00367F0D"/>
    <w:rsid w:val="003E4BD4"/>
    <w:rsid w:val="005B5603"/>
    <w:rsid w:val="007E4C23"/>
    <w:rsid w:val="008B6DEB"/>
    <w:rsid w:val="008E030A"/>
    <w:rsid w:val="00AB46AE"/>
    <w:rsid w:val="00CE779B"/>
    <w:rsid w:val="00ED57B7"/>
    <w:rsid w:val="00E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B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F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B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F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hyperlink" Target="https://kalitve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24" Type="http://schemas.openxmlformats.org/officeDocument/2006/relationships/hyperlink" Target="http://www.adm-sar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Relationship Id="rId22" Type="http://schemas.openxmlformats.org/officeDocument/2006/relationships/hyperlink" Target="https://kalitve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2022-06-28T12:49:00Z</cp:lastPrinted>
  <dcterms:created xsi:type="dcterms:W3CDTF">2022-06-28T11:04:00Z</dcterms:created>
  <dcterms:modified xsi:type="dcterms:W3CDTF">2022-06-28T13:36:00Z</dcterms:modified>
</cp:coreProperties>
</file>