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7C78B7" w:rsidRDefault="007C78B7" w:rsidP="007C78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C78B7" w:rsidRDefault="007C78B7" w:rsidP="007C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7C78B7" w:rsidRDefault="007C78B7" w:rsidP="007C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C78B7" w:rsidRDefault="007C78B7" w:rsidP="007C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7C78B7" w:rsidRDefault="007C78B7" w:rsidP="007C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7C78B7" w:rsidRDefault="007C78B7" w:rsidP="007C78B7">
      <w:pPr>
        <w:jc w:val="center"/>
        <w:rPr>
          <w:b/>
          <w:sz w:val="28"/>
          <w:szCs w:val="28"/>
        </w:rPr>
      </w:pPr>
    </w:p>
    <w:p w:rsidR="007C78B7" w:rsidRDefault="007C78B7" w:rsidP="007C78B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7C78B7" w:rsidRDefault="007C78B7" w:rsidP="007C78B7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7C78B7" w:rsidRDefault="007C78B7" w:rsidP="007C78B7">
      <w:pPr>
        <w:rPr>
          <w:sz w:val="28"/>
          <w:szCs w:val="28"/>
        </w:rPr>
      </w:pPr>
    </w:p>
    <w:p w:rsidR="007C78B7" w:rsidRDefault="007C78B7" w:rsidP="007C78B7">
      <w:pPr>
        <w:rPr>
          <w:sz w:val="28"/>
          <w:szCs w:val="28"/>
        </w:rPr>
      </w:pPr>
      <w:r>
        <w:rPr>
          <w:sz w:val="28"/>
          <w:szCs w:val="28"/>
        </w:rPr>
        <w:t>«14»  февраля   2023 года                             № 8-1                                ст.Калитвенская</w:t>
      </w:r>
    </w:p>
    <w:p w:rsidR="007C78B7" w:rsidRDefault="007C78B7" w:rsidP="007C78B7"/>
    <w:p w:rsidR="007C78B7" w:rsidRDefault="007C78B7" w:rsidP="007C78B7">
      <w:pPr>
        <w:pStyle w:val="ConsPlusTitle"/>
        <w:ind w:left="2880"/>
      </w:pPr>
      <w:r>
        <w:t xml:space="preserve">                 </w:t>
      </w:r>
    </w:p>
    <w:p w:rsidR="007C78B7" w:rsidRDefault="007C78B7" w:rsidP="007C78B7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7C78B7" w:rsidRDefault="007C78B7" w:rsidP="007C78B7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7C78B7" w:rsidRDefault="007C78B7" w:rsidP="007C78B7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7C78B7" w:rsidRPr="001952D4" w:rsidRDefault="007C78B7" w:rsidP="007C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2022 год</w:t>
      </w:r>
      <w:r w:rsidRPr="001952D4">
        <w:rPr>
          <w:b/>
          <w:sz w:val="28"/>
          <w:szCs w:val="28"/>
        </w:rPr>
        <w:t xml:space="preserve">» </w:t>
      </w:r>
    </w:p>
    <w:p w:rsidR="007C78B7" w:rsidRPr="00B67005" w:rsidRDefault="007C78B7" w:rsidP="007C78B7">
      <w:pPr>
        <w:jc w:val="center"/>
        <w:rPr>
          <w:sz w:val="28"/>
          <w:szCs w:val="28"/>
        </w:rPr>
      </w:pPr>
    </w:p>
    <w:p w:rsidR="007C78B7" w:rsidRPr="006C1BEA" w:rsidRDefault="007C78B7" w:rsidP="007C78B7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задания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7C78B7" w:rsidRPr="00F418AC" w:rsidRDefault="007C78B7" w:rsidP="007C78B7">
      <w:pPr>
        <w:pStyle w:val="ConsPlusTitle"/>
        <w:ind w:firstLine="540"/>
        <w:jc w:val="both"/>
        <w:rPr>
          <w:b w:val="0"/>
        </w:rPr>
      </w:pPr>
    </w:p>
    <w:p w:rsidR="007C78B7" w:rsidRPr="001952D4" w:rsidRDefault="007C78B7" w:rsidP="007C78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78B7" w:rsidRPr="00B67005" w:rsidRDefault="007C78B7" w:rsidP="007C78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8B7" w:rsidRDefault="007C78B7" w:rsidP="007C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2022 год  согласно приложению к настоящему постановлению.</w:t>
      </w:r>
    </w:p>
    <w:p w:rsidR="007C78B7" w:rsidRPr="00B67005" w:rsidRDefault="007C78B7" w:rsidP="007C78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7C78B7" w:rsidRDefault="007C78B7" w:rsidP="007C78B7">
      <w:pPr>
        <w:tabs>
          <w:tab w:val="left" w:pos="720"/>
        </w:tabs>
        <w:jc w:val="both"/>
        <w:rPr>
          <w:sz w:val="28"/>
          <w:szCs w:val="28"/>
        </w:rPr>
      </w:pPr>
    </w:p>
    <w:p w:rsidR="007C78B7" w:rsidRDefault="007C78B7" w:rsidP="007C78B7">
      <w:pPr>
        <w:tabs>
          <w:tab w:val="left" w:pos="720"/>
        </w:tabs>
        <w:jc w:val="both"/>
        <w:rPr>
          <w:sz w:val="28"/>
          <w:szCs w:val="28"/>
        </w:rPr>
      </w:pPr>
    </w:p>
    <w:p w:rsidR="007C78B7" w:rsidRDefault="007C78B7" w:rsidP="007C78B7">
      <w:pPr>
        <w:tabs>
          <w:tab w:val="left" w:pos="720"/>
        </w:tabs>
        <w:jc w:val="both"/>
        <w:rPr>
          <w:sz w:val="28"/>
          <w:szCs w:val="28"/>
        </w:rPr>
      </w:pPr>
    </w:p>
    <w:p w:rsidR="007C78B7" w:rsidRDefault="007C78B7" w:rsidP="007C78B7">
      <w:pPr>
        <w:tabs>
          <w:tab w:val="left" w:pos="720"/>
        </w:tabs>
        <w:jc w:val="both"/>
        <w:rPr>
          <w:sz w:val="28"/>
          <w:szCs w:val="28"/>
        </w:rPr>
      </w:pPr>
    </w:p>
    <w:p w:rsidR="007C78B7" w:rsidRPr="00B67005" w:rsidRDefault="007C78B7" w:rsidP="007C78B7">
      <w:pPr>
        <w:tabs>
          <w:tab w:val="left" w:pos="720"/>
        </w:tabs>
        <w:jc w:val="both"/>
        <w:rPr>
          <w:sz w:val="28"/>
          <w:szCs w:val="28"/>
        </w:rPr>
      </w:pPr>
    </w:p>
    <w:p w:rsidR="007C78B7" w:rsidRPr="00B67005" w:rsidRDefault="007C78B7" w:rsidP="007C78B7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7C78B7" w:rsidRDefault="007C78B7" w:rsidP="007C78B7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5333BB" w:rsidRDefault="005333BB" w:rsidP="007C78B7">
      <w:pPr>
        <w:outlineLvl w:val="3"/>
        <w:rPr>
          <w:sz w:val="28"/>
          <w:highlight w:val="white"/>
        </w:rPr>
      </w:pPr>
    </w:p>
    <w:p w:rsidR="007C78B7" w:rsidRDefault="007C78B7">
      <w:pPr>
        <w:jc w:val="center"/>
        <w:outlineLvl w:val="3"/>
        <w:rPr>
          <w:sz w:val="28"/>
          <w:highlight w:val="white"/>
        </w:rPr>
        <w:sectPr w:rsidR="007C78B7" w:rsidSect="007C78B7">
          <w:headerReference w:type="default" r:id="rId7"/>
          <w:pgSz w:w="11907" w:h="16840"/>
          <w:pgMar w:top="1134" w:right="567" w:bottom="1134" w:left="709" w:header="709" w:footer="709" w:gutter="0"/>
          <w:cols w:space="720"/>
          <w:docGrid w:linePitch="326"/>
        </w:sectPr>
      </w:pPr>
    </w:p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7C78B7" w:rsidRDefault="007C78B7">
      <w:pPr>
        <w:jc w:val="center"/>
        <w:outlineLvl w:val="3"/>
        <w:rPr>
          <w:sz w:val="28"/>
          <w:highlight w:val="white"/>
        </w:rPr>
      </w:pPr>
    </w:p>
    <w:p w:rsidR="007C78B7" w:rsidRDefault="007C78B7">
      <w:pPr>
        <w:jc w:val="center"/>
        <w:outlineLvl w:val="3"/>
        <w:rPr>
          <w:sz w:val="28"/>
          <w:highlight w:val="white"/>
        </w:rPr>
      </w:pPr>
    </w:p>
    <w:p w:rsidR="005333BB" w:rsidRDefault="00134A01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ОТЧЕТ О ВЫПОЛНЕНИИ</w:t>
      </w:r>
    </w:p>
    <w:p w:rsidR="005333BB" w:rsidRDefault="00134A01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t>муниципального задания №</w:t>
      </w:r>
      <w:r w:rsidR="00E70D98">
        <w:rPr>
          <w:sz w:val="28"/>
        </w:rPr>
        <w:t>1</w:t>
      </w:r>
      <w:r w:rsidR="00B1550C">
        <w:rPr>
          <w:sz w:val="28"/>
        </w:rPr>
        <w:t xml:space="preserve"> </w:t>
      </w:r>
    </w:p>
    <w:p w:rsidR="005333BB" w:rsidRDefault="00134A01">
      <w:pPr>
        <w:tabs>
          <w:tab w:val="right" w:pos="2698"/>
        </w:tabs>
        <w:jc w:val="center"/>
        <w:rPr>
          <w:sz w:val="28"/>
          <w:highlight w:val="white"/>
        </w:rPr>
      </w:pPr>
      <w:r>
        <w:rPr>
          <w:sz w:val="28"/>
          <w:highlight w:val="white"/>
        </w:rPr>
        <w:t>за 2022 год и плановый период 2023 и 2024 годов</w:t>
      </w:r>
    </w:p>
    <w:p w:rsidR="005333BB" w:rsidRDefault="00134A01">
      <w:pPr>
        <w:tabs>
          <w:tab w:val="right" w:pos="2698"/>
        </w:tabs>
        <w:jc w:val="center"/>
        <w:rPr>
          <w:sz w:val="28"/>
          <w:highlight w:val="white"/>
          <w:vertAlign w:val="superscript"/>
        </w:rPr>
      </w:pPr>
      <w:r>
        <w:rPr>
          <w:sz w:val="28"/>
          <w:highlight w:val="white"/>
        </w:rPr>
        <w:t>на «</w:t>
      </w:r>
      <w:r w:rsidR="00E70D98">
        <w:rPr>
          <w:sz w:val="28"/>
          <w:highlight w:val="white"/>
        </w:rPr>
        <w:t>01» января 2023</w:t>
      </w:r>
      <w:r>
        <w:rPr>
          <w:sz w:val="28"/>
          <w:highlight w:val="white"/>
        </w:rPr>
        <w:t xml:space="preserve">  г.</w:t>
      </w:r>
      <w:r>
        <w:rPr>
          <w:sz w:val="28"/>
          <w:highlight w:val="white"/>
          <w:vertAlign w:val="superscript"/>
        </w:rPr>
        <w:t>2</w:t>
      </w:r>
    </w:p>
    <w:p w:rsidR="005333BB" w:rsidRDefault="005333BB">
      <w:pPr>
        <w:tabs>
          <w:tab w:val="right" w:pos="2698"/>
        </w:tabs>
        <w:jc w:val="both"/>
        <w:rPr>
          <w:sz w:val="28"/>
        </w:rPr>
      </w:pPr>
    </w:p>
    <w:p w:rsidR="005333BB" w:rsidRDefault="005333BB">
      <w:pPr>
        <w:tabs>
          <w:tab w:val="right" w:pos="2698"/>
        </w:tabs>
        <w:jc w:val="both"/>
        <w:rPr>
          <w:sz w:val="28"/>
        </w:rPr>
      </w:pPr>
    </w:p>
    <w:p w:rsidR="005333BB" w:rsidRDefault="00134A01">
      <w:r>
        <w:t xml:space="preserve">Наименование муниципального учреждения </w:t>
      </w:r>
      <w:r w:rsidR="000378E2">
        <w:t xml:space="preserve">Калитвенского сельского поселения </w:t>
      </w:r>
      <w:r w:rsidR="00E70D98">
        <w:t>Каменского района</w:t>
      </w:r>
      <w:r w:rsidR="00F150C6">
        <w:t xml:space="preserve"> </w:t>
      </w:r>
      <w:r>
        <w:t xml:space="preserve">(обособленного подразделения) </w:t>
      </w:r>
    </w:p>
    <w:p w:rsidR="005333BB" w:rsidRDefault="00134A01">
      <w:r>
        <w:rPr>
          <w:b/>
        </w:rPr>
        <w:t xml:space="preserve">Муниципальное </w:t>
      </w:r>
      <w:r w:rsidR="000378E2">
        <w:rPr>
          <w:b/>
        </w:rPr>
        <w:t xml:space="preserve">бюджетное </w:t>
      </w:r>
      <w:r>
        <w:rPr>
          <w:b/>
        </w:rPr>
        <w:t>учреж</w:t>
      </w:r>
      <w:r w:rsidR="000378E2">
        <w:rPr>
          <w:b/>
        </w:rPr>
        <w:t>дение культуры Калитвенского сельского поселения</w:t>
      </w:r>
      <w:r>
        <w:rPr>
          <w:b/>
        </w:rPr>
        <w:t xml:space="preserve"> «</w:t>
      </w:r>
      <w:r w:rsidR="000378E2">
        <w:rPr>
          <w:b/>
        </w:rPr>
        <w:t>Калитвенский центр культуры и спорта»</w:t>
      </w:r>
    </w:p>
    <w:p w:rsidR="005333BB" w:rsidRDefault="005333BB">
      <w:pPr>
        <w:tabs>
          <w:tab w:val="left" w:pos="14601"/>
        </w:tabs>
        <w:outlineLvl w:val="3"/>
        <w:rPr>
          <w:sz w:val="28"/>
        </w:rPr>
      </w:pPr>
    </w:p>
    <w:p w:rsidR="005333BB" w:rsidRDefault="005333BB">
      <w:pPr>
        <w:widowControl w:val="0"/>
        <w:outlineLvl w:val="3"/>
        <w:rPr>
          <w:sz w:val="28"/>
          <w:highlight w:val="white"/>
        </w:rPr>
      </w:pPr>
    </w:p>
    <w:p w:rsidR="005333BB" w:rsidRDefault="00134A01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Виды деятельности муниципального учреждения </w:t>
      </w:r>
      <w:r w:rsidR="000378E2">
        <w:rPr>
          <w:sz w:val="28"/>
          <w:highlight w:val="white"/>
        </w:rPr>
        <w:t>Калитвенского сельского поселения</w:t>
      </w:r>
      <w:r w:rsidR="00E70D98">
        <w:rPr>
          <w:sz w:val="28"/>
          <w:highlight w:val="white"/>
        </w:rPr>
        <w:t xml:space="preserve"> Каменского района</w:t>
      </w:r>
      <w:r w:rsidR="000378E2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(обособленного подразделения) </w:t>
      </w:r>
    </w:p>
    <w:p w:rsidR="005333BB" w:rsidRDefault="005333BB">
      <w:pPr>
        <w:widowControl w:val="0"/>
        <w:outlineLvl w:val="3"/>
        <w:rPr>
          <w:sz w:val="28"/>
          <w:highlight w:val="white"/>
        </w:rPr>
      </w:pPr>
    </w:p>
    <w:p w:rsidR="005333BB" w:rsidRDefault="007C78B7">
      <w:pPr>
        <w:widowControl w:val="0"/>
        <w:outlineLvl w:val="3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>Деятельность</w:t>
      </w:r>
      <w:r w:rsidR="00134A01">
        <w:rPr>
          <w:b/>
          <w:sz w:val="28"/>
          <w:highlight w:val="white"/>
          <w:u w:val="single"/>
        </w:rPr>
        <w:t xml:space="preserve">  учреждений  культуры </w:t>
      </w:r>
      <w:r>
        <w:rPr>
          <w:b/>
          <w:sz w:val="28"/>
          <w:highlight w:val="white"/>
          <w:u w:val="single"/>
        </w:rPr>
        <w:t xml:space="preserve"> </w:t>
      </w:r>
      <w:r w:rsidR="00134A01">
        <w:rPr>
          <w:b/>
          <w:sz w:val="28"/>
          <w:highlight w:val="white"/>
          <w:u w:val="single"/>
        </w:rPr>
        <w:t xml:space="preserve">и </w:t>
      </w:r>
      <w:r>
        <w:rPr>
          <w:b/>
          <w:sz w:val="28"/>
          <w:highlight w:val="white"/>
          <w:u w:val="single"/>
        </w:rPr>
        <w:t xml:space="preserve"> </w:t>
      </w:r>
      <w:r w:rsidR="00134A01">
        <w:rPr>
          <w:b/>
          <w:sz w:val="28"/>
          <w:highlight w:val="white"/>
          <w:u w:val="single"/>
        </w:rPr>
        <w:t xml:space="preserve">искусства </w:t>
      </w:r>
    </w:p>
    <w:p w:rsidR="005333BB" w:rsidRDefault="005333BB">
      <w:pPr>
        <w:outlineLvl w:val="3"/>
        <w:rPr>
          <w:sz w:val="28"/>
        </w:rPr>
      </w:pPr>
    </w:p>
    <w:p w:rsidR="007C78B7" w:rsidRDefault="007C78B7">
      <w:pPr>
        <w:outlineLvl w:val="3"/>
        <w:rPr>
          <w:sz w:val="28"/>
        </w:rPr>
      </w:pPr>
    </w:p>
    <w:p w:rsidR="005333BB" w:rsidRDefault="005333BB">
      <w:pPr>
        <w:outlineLvl w:val="3"/>
        <w:rPr>
          <w:sz w:val="28"/>
        </w:rPr>
      </w:pPr>
    </w:p>
    <w:p w:rsidR="005333BB" w:rsidRDefault="005333BB">
      <w:pPr>
        <w:outlineLvl w:val="3"/>
        <w:rPr>
          <w:sz w:val="28"/>
        </w:rPr>
      </w:pPr>
    </w:p>
    <w:p w:rsidR="005333BB" w:rsidRDefault="00134A01">
      <w:pPr>
        <w:outlineLvl w:val="3"/>
        <w:rPr>
          <w:highlight w:val="white"/>
        </w:rPr>
      </w:pPr>
      <w:r>
        <w:rPr>
          <w:sz w:val="28"/>
        </w:rPr>
        <w:t xml:space="preserve">Периодичность                                                             </w:t>
      </w:r>
      <w:r>
        <w:rPr>
          <w:b/>
          <w:sz w:val="28"/>
          <w:u w:val="single"/>
        </w:rPr>
        <w:t>годовая</w:t>
      </w:r>
    </w:p>
    <w:p w:rsidR="005333BB" w:rsidRDefault="00134A01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 xml:space="preserve">(указывается в соответствии с периодичностью предоставления отчета </w:t>
      </w:r>
    </w:p>
    <w:p w:rsidR="005333BB" w:rsidRDefault="00134A01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>о выполнении муниципального задания, установленной в муниципальном задании)</w:t>
      </w:r>
    </w:p>
    <w:p w:rsidR="005333BB" w:rsidRDefault="005333BB">
      <w:pPr>
        <w:jc w:val="center"/>
        <w:outlineLvl w:val="3"/>
        <w:rPr>
          <w:highlight w:val="white"/>
        </w:rPr>
      </w:pPr>
    </w:p>
    <w:p w:rsidR="005333BB" w:rsidRDefault="005333BB">
      <w:pPr>
        <w:jc w:val="center"/>
        <w:outlineLvl w:val="3"/>
        <w:rPr>
          <w:highlight w:val="white"/>
        </w:rPr>
      </w:pPr>
    </w:p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0378E2" w:rsidRDefault="000378E2">
      <w:pPr>
        <w:jc w:val="center"/>
        <w:outlineLvl w:val="3"/>
        <w:rPr>
          <w:sz w:val="28"/>
          <w:highlight w:val="white"/>
        </w:rPr>
      </w:pPr>
    </w:p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5333BB" w:rsidRDefault="005333BB">
      <w:pPr>
        <w:jc w:val="center"/>
        <w:outlineLvl w:val="3"/>
        <w:rPr>
          <w:sz w:val="28"/>
          <w:highlight w:val="white"/>
        </w:rPr>
      </w:pPr>
    </w:p>
    <w:p w:rsidR="005333BB" w:rsidRDefault="005333BB" w:rsidP="00294C20">
      <w:pPr>
        <w:outlineLvl w:val="3"/>
        <w:rPr>
          <w:sz w:val="28"/>
          <w:highlight w:val="white"/>
        </w:rPr>
      </w:pPr>
    </w:p>
    <w:p w:rsidR="005333BB" w:rsidRDefault="00134A01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sz w:val="28"/>
          <w:highlight w:val="white"/>
          <w:vertAlign w:val="superscript"/>
        </w:rPr>
        <w:t>3</w:t>
      </w:r>
    </w:p>
    <w:p w:rsidR="005333BB" w:rsidRDefault="00134A01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 1</w:t>
      </w:r>
    </w:p>
    <w:p w:rsidR="005333BB" w:rsidRDefault="00134A01">
      <w:pPr>
        <w:rPr>
          <w:b/>
          <w:sz w:val="28"/>
          <w:highlight w:val="white"/>
          <w:u w:val="single"/>
        </w:rPr>
      </w:pPr>
      <w:r>
        <w:rPr>
          <w:sz w:val="28"/>
          <w:highlight w:val="white"/>
        </w:rPr>
        <w:t xml:space="preserve">1. Наименование муниципальной услуги   </w:t>
      </w:r>
      <w:r>
        <w:rPr>
          <w:b/>
          <w:sz w:val="28"/>
          <w:highlight w:val="white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5333BB" w:rsidRDefault="00134A01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2.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Категории потребителей муниципальной услуги </w:t>
      </w:r>
      <w:r>
        <w:rPr>
          <w:b/>
          <w:sz w:val="28"/>
        </w:rPr>
        <w:t>физические лица</w:t>
      </w:r>
      <w:r>
        <w:rPr>
          <w:sz w:val="28"/>
          <w:highlight w:val="white"/>
        </w:rPr>
        <w:t xml:space="preserve"> </w:t>
      </w:r>
    </w:p>
    <w:p w:rsidR="005333BB" w:rsidRDefault="00134A01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5333BB" w:rsidRDefault="00134A01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83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76"/>
        <w:gridCol w:w="674"/>
        <w:gridCol w:w="807"/>
        <w:gridCol w:w="941"/>
        <w:gridCol w:w="942"/>
        <w:gridCol w:w="1231"/>
        <w:gridCol w:w="2841"/>
        <w:gridCol w:w="1134"/>
        <w:gridCol w:w="941"/>
        <w:gridCol w:w="1210"/>
        <w:gridCol w:w="941"/>
        <w:gridCol w:w="807"/>
        <w:gridCol w:w="672"/>
        <w:gridCol w:w="942"/>
        <w:gridCol w:w="671"/>
      </w:tblGrid>
      <w:tr w:rsidR="005333BB" w:rsidTr="005B6CD0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8"/>
                <w:sz w:val="22"/>
              </w:rPr>
            </w:pPr>
            <w:r>
              <w:rPr>
                <w:spacing w:val="-14"/>
                <w:sz w:val="22"/>
              </w:rPr>
              <w:t>Уникаль-</w:t>
            </w:r>
            <w:r>
              <w:rPr>
                <w:spacing w:val="-8"/>
                <w:sz w:val="22"/>
              </w:rPr>
              <w:t>ный номер реестровой записи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Показатель, характеризующий содержание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10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 качества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</w:tr>
      <w:tr w:rsidR="005333BB" w:rsidTr="005B6CD0">
        <w:trPr>
          <w:trHeight w:val="6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допустимое (возможное) отклонение</w:t>
            </w:r>
            <w:hyperlink w:anchor="P1393" w:history="1">
              <w:r>
                <w:rPr>
                  <w:sz w:val="22"/>
                  <w:vertAlign w:val="superscript"/>
                </w:rPr>
                <w:t>6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>отклонение, превышающее допустимое (возможное) отклонение</w:t>
            </w:r>
            <w:hyperlink w:anchor="P1394" w:history="1">
              <w:r>
                <w:rPr>
                  <w:sz w:val="22"/>
                  <w:vertAlign w:val="superscript"/>
                </w:rPr>
                <w:t>7</w:t>
              </w:r>
            </w:hyperlink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причина отклонения</w:t>
            </w:r>
          </w:p>
        </w:tc>
      </w:tr>
      <w:tr w:rsidR="005333BB" w:rsidTr="005B6CD0"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</w:t>
            </w:r>
          </w:p>
          <w:p w:rsidR="005333BB" w:rsidRDefault="00134A01">
            <w:pPr>
              <w:ind w:left="-63" w:right="-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</w:t>
            </w:r>
          </w:p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(наименование </w:t>
            </w:r>
            <w:r>
              <w:rPr>
                <w:sz w:val="22"/>
              </w:rPr>
              <w:t>показателя)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по </w:t>
            </w:r>
            <w:hyperlink r:id="rId8" w:history="1">
              <w:r>
                <w:rPr>
                  <w:sz w:val="22"/>
                </w:rPr>
                <w:t>ОКЕИ</w:t>
              </w:r>
            </w:hyperlink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left="-62" w:right="-62" w:firstLine="62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муниципальном задании на 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42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муниципальном задании на отчетную дату</w:t>
            </w:r>
            <w:hyperlink w:anchor="P1391" w:history="1">
              <w:r>
                <w:rPr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исполнено на отчетную дату </w:t>
            </w:r>
            <w:hyperlink w:anchor="P1392" w:history="1">
              <w:r>
                <w:rPr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 w:rsidTr="005B6CD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15</w:t>
            </w:r>
          </w:p>
        </w:tc>
      </w:tr>
      <w:tr w:rsidR="00E70D98" w:rsidTr="005B6CD0">
        <w:trPr>
          <w:trHeight w:val="285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rPr>
                <w:sz w:val="23"/>
              </w:rPr>
            </w:pPr>
            <w:r>
              <w:rPr>
                <w:sz w:val="23"/>
              </w:rPr>
              <w:t>949916О.</w:t>
            </w:r>
          </w:p>
          <w:p w:rsidR="00E70D98" w:rsidRDefault="00E70D98">
            <w:pPr>
              <w:rPr>
                <w:sz w:val="22"/>
              </w:rPr>
            </w:pPr>
            <w:r>
              <w:rPr>
                <w:sz w:val="23"/>
              </w:rPr>
              <w:t>99.0.ББ78АА00003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rPr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ind w:right="-61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ind w:right="-61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ind w:left="-63" w:right="-61"/>
              <w:jc w:val="center"/>
              <w:outlineLvl w:val="3"/>
            </w:pPr>
            <w:r>
              <w:t>в стационарных условиях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ind w:right="-61"/>
              <w:jc w:val="center"/>
              <w:outlineLvl w:val="3"/>
              <w:rPr>
                <w:b/>
                <w:sz w:val="18"/>
              </w:rPr>
            </w:pPr>
            <w:r>
              <w:t>государственная (муниципальная) услуга или работа бесплатная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ind w:right="-61"/>
              <w:jc w:val="both"/>
              <w:outlineLvl w:val="3"/>
              <w:rPr>
                <w:b/>
              </w:rPr>
            </w:pPr>
            <w: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ind w:right="-62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 w:rsidP="00CE574E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0D98" w:rsidTr="005B6CD0">
        <w:trPr>
          <w:trHeight w:val="285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r>
              <w:t>Доля мероприятий для детей и юношества  от общего количества проведенных мероприятий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 w:rsidP="00CE574E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33BB" w:rsidTr="005B6CD0">
        <w:trPr>
          <w:trHeight w:val="843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r>
              <w:t>Доля участников вокальных и хоровых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5333BB" w:rsidRDefault="005333BB">
            <w:pPr>
              <w:keepNext/>
              <w:spacing w:after="60"/>
              <w:jc w:val="center"/>
              <w:outlineLvl w:val="3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 w:rsidP="00E70D98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5333BB" w:rsidRDefault="005333B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E70D98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32</w:t>
            </w:r>
          </w:p>
          <w:p w:rsidR="005333BB" w:rsidRDefault="005333BB">
            <w:pPr>
              <w:keepNext/>
              <w:spacing w:after="60"/>
              <w:jc w:val="center"/>
              <w:outlineLvl w:val="3"/>
              <w:rPr>
                <w:color w:val="FB290D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33BB" w:rsidTr="005B6CD0">
        <w:trPr>
          <w:trHeight w:val="1087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rPr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rPr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>
            <w:pPr>
              <w:rPr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>
            <w:pPr>
              <w:rPr>
                <w:sz w:val="22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>
            <w:pPr>
              <w:rPr>
                <w:sz w:val="22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>
            <w:pPr>
              <w:rPr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r>
              <w:t>Доля участников декоративно-прикладных секций (кружков)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ind w:right="-62"/>
              <w:rPr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965F76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965F76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E70D98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33BB" w:rsidTr="005B6CD0">
        <w:trPr>
          <w:trHeight w:val="870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r>
              <w:t>Доля участников театральных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965F76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E70D9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E70D98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333BB" w:rsidTr="005B6CD0">
        <w:trPr>
          <w:trHeight w:val="840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333BB" w:rsidRDefault="005333BB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r>
              <w:t>Доля участников хореографических  секций (кружков)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965F76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965F76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E70D98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5333BB" w:rsidRDefault="00134A01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27"/>
        <w:gridCol w:w="968"/>
        <w:gridCol w:w="968"/>
        <w:gridCol w:w="968"/>
        <w:gridCol w:w="968"/>
        <w:gridCol w:w="1111"/>
        <w:gridCol w:w="950"/>
        <w:gridCol w:w="679"/>
        <w:gridCol w:w="679"/>
        <w:gridCol w:w="872"/>
        <w:gridCol w:w="1039"/>
        <w:gridCol w:w="803"/>
        <w:gridCol w:w="950"/>
        <w:gridCol w:w="950"/>
        <w:gridCol w:w="950"/>
        <w:gridCol w:w="952"/>
      </w:tblGrid>
      <w:tr w:rsidR="005333BB"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21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 xml:space="preserve">Показатель, характеризующий содержание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 xml:space="preserve">Показатель, характеризующий условия (формы) оказания 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7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 xml:space="preserve">Показатель объема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размер платы</w:t>
            </w:r>
          </w:p>
          <w:p w:rsidR="005333BB" w:rsidRDefault="00134A01">
            <w:pPr>
              <w:widowControl w:val="0"/>
              <w:ind w:right="-170"/>
              <w:jc w:val="center"/>
            </w:pPr>
            <w:r>
              <w:t>(цена, тариф)</w:t>
            </w:r>
          </w:p>
        </w:tc>
      </w:tr>
      <w:tr w:rsidR="005333BB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965F76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="00134A01">
              <w:rPr>
                <w:spacing w:val="-6"/>
              </w:rPr>
              <w:t>начение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допустимое (возможное) отклонение</w:t>
            </w:r>
            <w:hyperlink w:anchor="P1393" w:history="1">
              <w:r>
                <w:rPr>
                  <w:spacing w:val="-6"/>
                  <w:vertAlign w:val="superscript"/>
                </w:rPr>
                <w:t>6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отклонение, превышающее допустимое (возможное) отклонение</w:t>
            </w:r>
            <w:hyperlink w:anchor="P1394" w:history="1">
              <w:r>
                <w:rPr>
                  <w:spacing w:val="-6"/>
                  <w:vertAlign w:val="superscript"/>
                </w:rPr>
                <w:t>7</w:t>
              </w:r>
            </w:hyperlink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причина отклонения</w:t>
            </w: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</w:pPr>
            <w:r>
              <w:t>______</w:t>
            </w:r>
          </w:p>
          <w:p w:rsidR="005333BB" w:rsidRDefault="00134A01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</w:pPr>
            <w:r>
              <w:t>______</w:t>
            </w:r>
          </w:p>
          <w:p w:rsidR="005333BB" w:rsidRDefault="00134A01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</w:pPr>
            <w:r>
              <w:t>______</w:t>
            </w:r>
          </w:p>
          <w:p w:rsidR="005333BB" w:rsidRDefault="00134A01">
            <w:pPr>
              <w:jc w:val="center"/>
              <w:outlineLvl w:val="3"/>
            </w:pPr>
            <w:r>
              <w:rPr>
                <w:spacing w:val="-4"/>
              </w:rPr>
              <w:t xml:space="preserve">(наименование </w:t>
            </w:r>
            <w:r>
              <w:t>показателя)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______</w:t>
            </w:r>
          </w:p>
          <w:p w:rsidR="005333BB" w:rsidRDefault="00134A01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</w:pPr>
            <w:r>
              <w:t>______</w:t>
            </w:r>
          </w:p>
          <w:p w:rsidR="005333BB" w:rsidRDefault="00134A01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61"/>
              <w:jc w:val="center"/>
            </w:pPr>
            <w: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left="-63" w:right="-61"/>
              <w:jc w:val="center"/>
            </w:pPr>
            <w:r>
              <w:t xml:space="preserve">код по </w:t>
            </w:r>
            <w:hyperlink r:id="rId9" w:history="1">
              <w:r>
                <w:t>ОКЕИ</w:t>
              </w:r>
            </w:hyperlink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утверждено в муниципальном задании на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утверждено в муниципальном задании на отчетную дату </w:t>
            </w:r>
            <w:hyperlink w:anchor="P1391" w:history="1">
              <w:r>
                <w:rPr>
                  <w:spacing w:val="-6"/>
                  <w:vertAlign w:val="superscript"/>
                </w:rPr>
                <w:t>4</w:t>
              </w:r>
            </w:hyperlink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исполнено на отчетную дату </w:t>
            </w:r>
            <w:hyperlink w:anchor="P1392" w:history="1">
              <w:r>
                <w:rPr>
                  <w:spacing w:val="-6"/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16</w:t>
            </w:r>
          </w:p>
        </w:tc>
      </w:tr>
      <w:tr w:rsidR="005333BB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ind w:right="-162"/>
            </w:pPr>
            <w:r>
              <w:t>949916О. 99.0.ББ78 АА00003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keepNext/>
              <w:spacing w:after="60"/>
              <w:jc w:val="center"/>
              <w:outlineLvl w:val="3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keepNext/>
              <w:spacing w:after="60"/>
              <w:jc w:val="center"/>
              <w:outlineLvl w:val="3"/>
            </w:pPr>
            <w: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keepNext/>
              <w:spacing w:after="60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keepNext/>
              <w:spacing w:after="60"/>
              <w:ind w:right="-87"/>
              <w:jc w:val="center"/>
              <w:outlineLvl w:val="3"/>
            </w:pPr>
            <w:r>
              <w:t>в стационарных условиях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keepNext/>
              <w:spacing w:after="60"/>
              <w:ind w:left="-37" w:right="-61"/>
              <w:jc w:val="center"/>
              <w:outlineLvl w:val="3"/>
              <w:rPr>
                <w:b/>
              </w:rPr>
            </w:pPr>
            <w:r>
              <w:t>государственная (муни-ципальна) услуга или работа бесплатная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right="-61"/>
              <w:jc w:val="center"/>
            </w:pPr>
            <w:r>
              <w:t>количество клубных формирований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jc w:val="center"/>
            </w:pPr>
          </w:p>
          <w:p w:rsidR="005333BB" w:rsidRDefault="00134A01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333BB" w:rsidRDefault="00134A01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642</w:t>
            </w:r>
          </w:p>
          <w:p w:rsidR="005333BB" w:rsidRDefault="005333BB">
            <w:pPr>
              <w:widowControl w:val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</w:pPr>
          </w:p>
          <w:p w:rsidR="005333BB" w:rsidRDefault="00113EF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jc w:val="center"/>
            </w:pPr>
          </w:p>
          <w:p w:rsidR="005333BB" w:rsidRDefault="00E70D9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113EF0" w:rsidRDefault="00113EF0">
            <w:pPr>
              <w:widowControl w:val="0"/>
              <w:jc w:val="center"/>
            </w:pPr>
          </w:p>
          <w:p w:rsidR="005333BB" w:rsidRDefault="00113EF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jc w:val="center"/>
            </w:pPr>
          </w:p>
          <w:p w:rsidR="005333BB" w:rsidRDefault="00134A01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jc w:val="center"/>
            </w:pPr>
          </w:p>
          <w:p w:rsidR="005333BB" w:rsidRDefault="00134A01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jc w:val="center"/>
            </w:pPr>
          </w:p>
          <w:p w:rsidR="005333BB" w:rsidRDefault="00134A01">
            <w:pPr>
              <w:widowControl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>
            <w:pPr>
              <w:widowControl w:val="0"/>
              <w:jc w:val="center"/>
            </w:pPr>
          </w:p>
          <w:p w:rsidR="005333BB" w:rsidRDefault="00134A01">
            <w:pPr>
              <w:widowControl w:val="0"/>
              <w:jc w:val="center"/>
            </w:pPr>
            <w:r>
              <w:t>-</w:t>
            </w:r>
          </w:p>
        </w:tc>
      </w:tr>
    </w:tbl>
    <w:p w:rsidR="005333BB" w:rsidRDefault="005333BB">
      <w:pPr>
        <w:sectPr w:rsidR="005333BB" w:rsidSect="00E70D98">
          <w:pgSz w:w="16840" w:h="11907" w:orient="landscape"/>
          <w:pgMar w:top="709" w:right="1134" w:bottom="567" w:left="1134" w:header="709" w:footer="709" w:gutter="0"/>
          <w:cols w:space="720"/>
        </w:sectPr>
      </w:pPr>
    </w:p>
    <w:p w:rsidR="005333BB" w:rsidRDefault="00134A01">
      <w:pPr>
        <w:widowControl w:val="0"/>
        <w:jc w:val="center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Часть 2. Сведения о выполняемых работах </w:t>
      </w:r>
      <w:r>
        <w:rPr>
          <w:sz w:val="28"/>
          <w:highlight w:val="white"/>
          <w:vertAlign w:val="superscript"/>
        </w:rPr>
        <w:t>8</w:t>
      </w:r>
    </w:p>
    <w:p w:rsidR="005333BB" w:rsidRDefault="005333BB">
      <w:pPr>
        <w:widowControl w:val="0"/>
        <w:jc w:val="center"/>
        <w:rPr>
          <w:sz w:val="28"/>
        </w:rPr>
      </w:pPr>
    </w:p>
    <w:p w:rsidR="005333BB" w:rsidRDefault="00134A01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1</w:t>
      </w:r>
    </w:p>
    <w:p w:rsidR="005333BB" w:rsidRDefault="005333BB">
      <w:pPr>
        <w:jc w:val="center"/>
        <w:outlineLvl w:val="3"/>
        <w:rPr>
          <w:sz w:val="28"/>
          <w:highlight w:val="white"/>
        </w:rPr>
      </w:pPr>
      <w:bookmarkStart w:id="0" w:name="_GoBack"/>
      <w:bookmarkEnd w:id="0"/>
    </w:p>
    <w:p w:rsidR="005333BB" w:rsidRDefault="00134A01">
      <w:pPr>
        <w:pStyle w:val="ad"/>
        <w:keepNext/>
        <w:ind w:left="0"/>
        <w:outlineLvl w:val="3"/>
        <w:rPr>
          <w:highlight w:val="white"/>
        </w:rPr>
      </w:pPr>
      <w:r>
        <w:rPr>
          <w:highlight w:val="white"/>
        </w:rPr>
        <w:t xml:space="preserve">1. Наименование работы    </w:t>
      </w:r>
      <w:r>
        <w:rPr>
          <w:b/>
          <w:highlight w:val="white"/>
        </w:rPr>
        <w:t>Организация и проведение культурно-массовых мероприятий</w:t>
      </w:r>
    </w:p>
    <w:p w:rsidR="005333BB" w:rsidRDefault="005333BB">
      <w:pPr>
        <w:outlineLvl w:val="3"/>
      </w:pPr>
    </w:p>
    <w:p w:rsidR="005333BB" w:rsidRDefault="00134A01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 xml:space="preserve">2. Категории потребителей работы - </w:t>
      </w:r>
      <w:r>
        <w:rPr>
          <w:b/>
          <w:sz w:val="28"/>
        </w:rPr>
        <w:t>не указано</w:t>
      </w:r>
      <w:r>
        <w:rPr>
          <w:sz w:val="28"/>
          <w:highlight w:val="white"/>
        </w:rPr>
        <w:t xml:space="preserve"> </w:t>
      </w:r>
    </w:p>
    <w:p w:rsidR="005333BB" w:rsidRDefault="00134A01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качество работы</w:t>
      </w:r>
    </w:p>
    <w:p w:rsidR="005333BB" w:rsidRDefault="00134A01">
      <w:pPr>
        <w:spacing w:line="228" w:lineRule="auto"/>
        <w:jc w:val="both"/>
        <w:outlineLvl w:val="0"/>
        <w:rPr>
          <w:sz w:val="28"/>
          <w:highlight w:val="white"/>
        </w:rPr>
      </w:pPr>
      <w:r>
        <w:rPr>
          <w:sz w:val="28"/>
          <w:highlight w:val="white"/>
        </w:rPr>
        <w:t xml:space="preserve">3.1. Сведения о фактическом достижении показателей, характеризующие качество работы на 2022 год и на плановый период 2023 и 2024 годов на 1 </w:t>
      </w:r>
      <w:r w:rsidR="00F150C6">
        <w:rPr>
          <w:sz w:val="28"/>
          <w:highlight w:val="white"/>
        </w:rPr>
        <w:t>января 2023</w:t>
      </w:r>
      <w:r>
        <w:rPr>
          <w:sz w:val="28"/>
          <w:highlight w:val="white"/>
        </w:rPr>
        <w:t xml:space="preserve"> г.</w:t>
      </w:r>
    </w:p>
    <w:p w:rsidR="005333BB" w:rsidRDefault="005333BB">
      <w:pPr>
        <w:widowControl w:val="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8"/>
        <w:gridCol w:w="950"/>
        <w:gridCol w:w="950"/>
        <w:gridCol w:w="949"/>
        <w:gridCol w:w="1106"/>
        <w:gridCol w:w="949"/>
        <w:gridCol w:w="963"/>
        <w:gridCol w:w="781"/>
        <w:gridCol w:w="650"/>
        <w:gridCol w:w="1192"/>
        <w:gridCol w:w="1226"/>
        <w:gridCol w:w="867"/>
        <w:gridCol w:w="950"/>
        <w:gridCol w:w="1167"/>
        <w:gridCol w:w="1056"/>
      </w:tblGrid>
      <w:tr w:rsidR="005333BB"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rPr>
                <w:spacing w:val="-14"/>
              </w:rPr>
              <w:t>Уникаль</w:t>
            </w:r>
            <w:r>
              <w:t>ный номер реестровой записи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8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Показатель качества работы</w:t>
            </w:r>
          </w:p>
        </w:tc>
      </w:tr>
      <w:tr w:rsidR="005333BB">
        <w:trPr>
          <w:trHeight w:val="36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единица</w:t>
            </w:r>
          </w:p>
          <w:p w:rsidR="005333BB" w:rsidRDefault="00134A01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допустимое (возможное) отклонение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отклонение, превышающее допустимое (возможное) отклонение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причина отклонения</w:t>
            </w:r>
          </w:p>
        </w:tc>
      </w:tr>
      <w:tr w:rsidR="005333BB">
        <w:trPr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утверждено в муниципальном задании</w:t>
            </w:r>
          </w:p>
          <w:p w:rsidR="005333BB" w:rsidRDefault="00134A01">
            <w:pPr>
              <w:widowControl w:val="0"/>
              <w:jc w:val="center"/>
            </w:pPr>
            <w:r>
              <w:t>на год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утверждено в муниципальном задании на отчетную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ind w:left="-57" w:right="-57"/>
              <w:jc w:val="center"/>
            </w:pPr>
            <w:r>
              <w:t xml:space="preserve">исполнено на </w:t>
            </w:r>
            <w:r>
              <w:rPr>
                <w:spacing w:val="-6"/>
              </w:rPr>
              <w:t>отчетную</w:t>
            </w:r>
            <w:r>
              <w:t xml:space="preserve">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</w:rPr>
              <w:t xml:space="preserve">(наименование </w:t>
            </w:r>
            <w:r>
              <w:t>показателя)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</w:t>
            </w:r>
          </w:p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5333BB" w:rsidRDefault="00134A01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 xml:space="preserve">код по </w:t>
            </w:r>
            <w:hyperlink r:id="rId10" w:history="1">
              <w:r>
                <w:t>ОКЕИ</w:t>
              </w:r>
            </w:hyperlink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333BB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</w:pPr>
            <w:r>
              <w:t>900400.</w:t>
            </w:r>
          </w:p>
          <w:p w:rsidR="005333BB" w:rsidRDefault="00134A01">
            <w:pPr>
              <w:widowControl w:val="0"/>
            </w:pPr>
            <w:r>
              <w:t>P.63.1.</w:t>
            </w:r>
          </w:p>
          <w:p w:rsidR="005333BB" w:rsidRDefault="00134A01">
            <w:pPr>
              <w:widowControl w:val="0"/>
            </w:pPr>
            <w:r>
              <w:t>1051000</w:t>
            </w:r>
          </w:p>
          <w:p w:rsidR="005333BB" w:rsidRDefault="00134A01">
            <w:pPr>
              <w:widowControl w:val="0"/>
              <w:rPr>
                <w:b/>
                <w:sz w:val="16"/>
              </w:rPr>
            </w:pPr>
            <w:r>
              <w:t>1001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r>
              <w:t xml:space="preserve">культурно-массовых </w:t>
            </w:r>
          </w:p>
          <w:p w:rsidR="005333BB" w:rsidRDefault="00134A01">
            <w:r>
              <w:t>(иные зрелищные мероприятия)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 xml:space="preserve">не </w:t>
            </w:r>
          </w:p>
          <w:p w:rsidR="005333BB" w:rsidRDefault="00134A01">
            <w:pPr>
              <w:widowControl w:val="0"/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 xml:space="preserve">не </w:t>
            </w:r>
          </w:p>
          <w:p w:rsidR="005333BB" w:rsidRDefault="00134A01">
            <w:pPr>
              <w:jc w:val="center"/>
            </w:pPr>
            <w:r>
              <w:t>указано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 xml:space="preserve">не </w:t>
            </w:r>
          </w:p>
          <w:p w:rsidR="005333BB" w:rsidRDefault="00134A01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>бесплатная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>Положительные отзывы</w:t>
            </w:r>
          </w:p>
          <w:p w:rsidR="005333BB" w:rsidRDefault="00134A01">
            <w:pPr>
              <w:jc w:val="center"/>
            </w:pPr>
            <w:r>
              <w:t>(в СМИ, от участников)</w:t>
            </w:r>
          </w:p>
          <w:p w:rsidR="005333BB" w:rsidRDefault="005333BB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>ед.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jc w:val="center"/>
            </w:pPr>
            <w:r>
              <w:t>642</w:t>
            </w:r>
          </w:p>
          <w:p w:rsidR="005333BB" w:rsidRDefault="005333BB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294C20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E70D98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294C20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jc w:val="center"/>
            </w:pPr>
            <w:r>
              <w:t>-</w:t>
            </w:r>
          </w:p>
        </w:tc>
      </w:tr>
    </w:tbl>
    <w:p w:rsidR="005333BB" w:rsidRDefault="005333B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5333BB" w:rsidRDefault="005333B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5333BB" w:rsidRDefault="005333BB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5333BB" w:rsidRDefault="00134A01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3.2. Сведения о фактическом достижении показателей, характеризующих объем работы</w:t>
      </w:r>
    </w:p>
    <w:p w:rsidR="005333BB" w:rsidRDefault="005333BB">
      <w:pPr>
        <w:widowControl w:val="0"/>
        <w:spacing w:line="264" w:lineRule="auto"/>
        <w:ind w:firstLine="709"/>
        <w:jc w:val="both"/>
        <w:rPr>
          <w:sz w:val="16"/>
          <w:highlight w:val="white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54"/>
        <w:gridCol w:w="937"/>
        <w:gridCol w:w="888"/>
        <w:gridCol w:w="959"/>
        <w:gridCol w:w="959"/>
        <w:gridCol w:w="822"/>
        <w:gridCol w:w="1232"/>
        <w:gridCol w:w="548"/>
        <w:gridCol w:w="548"/>
        <w:gridCol w:w="1095"/>
        <w:gridCol w:w="1233"/>
        <w:gridCol w:w="959"/>
        <w:gridCol w:w="685"/>
        <w:gridCol w:w="962"/>
        <w:gridCol w:w="790"/>
        <w:gridCol w:w="1124"/>
      </w:tblGrid>
      <w:tr w:rsidR="005333BB" w:rsidTr="00E70D98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8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Размер платы (цена, тариф)</w:t>
            </w:r>
          </w:p>
        </w:tc>
      </w:tr>
      <w:tr w:rsidR="005333BB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27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значение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допустимое (возможное) отклонение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 xml:space="preserve">отклонение, </w:t>
            </w:r>
            <w:r>
              <w:rPr>
                <w:spacing w:val="-8"/>
              </w:rPr>
              <w:t>превышающее</w:t>
            </w:r>
            <w:r>
              <w:t xml:space="preserve"> допустимое (возможное) отклонение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причина отклонения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spacing w:line="264" w:lineRule="auto"/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spacing w:line="264" w:lineRule="auto"/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spacing w:line="264" w:lineRule="auto"/>
              <w:jc w:val="center"/>
              <w:outlineLvl w:val="3"/>
            </w:pPr>
            <w:r>
              <w:rPr>
                <w:spacing w:val="-4"/>
              </w:rPr>
              <w:t xml:space="preserve">(наименование </w:t>
            </w:r>
            <w:r>
              <w:t>показателя)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spacing w:line="264" w:lineRule="auto"/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spacing w:line="264" w:lineRule="auto"/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наименование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 xml:space="preserve">код по </w:t>
            </w:r>
            <w:hyperlink r:id="rId11" w:history="1">
              <w: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ind w:right="-62"/>
              <w:jc w:val="center"/>
            </w:pPr>
            <w:r>
              <w:t>утверждено в муници пальном задании на отчетную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исполнено на отчетную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5333BB"/>
        </w:tc>
      </w:tr>
      <w:tr w:rsidR="005333BB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333BB" w:rsidRDefault="00134A01">
            <w:pPr>
              <w:widowControl w:val="0"/>
              <w:spacing w:line="264" w:lineRule="auto"/>
              <w:jc w:val="center"/>
            </w:pPr>
            <w:r>
              <w:t>16</w:t>
            </w:r>
          </w:p>
        </w:tc>
      </w:tr>
      <w:tr w:rsidR="00E70D98"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</w:pPr>
            <w:r>
              <w:t>900400.</w:t>
            </w:r>
          </w:p>
          <w:p w:rsidR="00E70D98" w:rsidRDefault="00E70D98">
            <w:pPr>
              <w:widowControl w:val="0"/>
            </w:pPr>
            <w:r>
              <w:t>P.63.1.</w:t>
            </w:r>
          </w:p>
          <w:p w:rsidR="00E70D98" w:rsidRDefault="00E70D98">
            <w:pPr>
              <w:widowControl w:val="0"/>
            </w:pPr>
            <w:r>
              <w:t>105</w:t>
            </w:r>
          </w:p>
          <w:p w:rsidR="00E70D98" w:rsidRDefault="00E70D98">
            <w:pPr>
              <w:widowControl w:val="0"/>
            </w:pPr>
            <w:r>
              <w:t>1000</w:t>
            </w:r>
          </w:p>
          <w:p w:rsidR="00E70D98" w:rsidRDefault="00E70D98">
            <w:pPr>
              <w:widowControl w:val="0"/>
              <w:rPr>
                <w:sz w:val="22"/>
              </w:rPr>
            </w:pPr>
            <w:r>
              <w:t>1001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r>
              <w:t xml:space="preserve">культурно-массовых </w:t>
            </w:r>
          </w:p>
          <w:p w:rsidR="00E70D98" w:rsidRDefault="00E70D98">
            <w:r>
              <w:t>(иные зрелищные мероприятия)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</w:pPr>
            <w:r>
              <w:t xml:space="preserve">не </w:t>
            </w:r>
          </w:p>
          <w:p w:rsidR="00E70D98" w:rsidRDefault="00E70D98">
            <w:pPr>
              <w:widowControl w:val="0"/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</w:pPr>
            <w:r>
              <w:t xml:space="preserve">не </w:t>
            </w:r>
          </w:p>
          <w:p w:rsidR="00E70D98" w:rsidRDefault="00E70D98">
            <w:pPr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</w:pPr>
            <w:r>
              <w:t xml:space="preserve">не </w:t>
            </w:r>
          </w:p>
          <w:p w:rsidR="00E70D98" w:rsidRDefault="00E70D98">
            <w:pPr>
              <w:jc w:val="center"/>
            </w:pPr>
            <w:r>
              <w:t>указано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</w:pPr>
            <w:r>
              <w:t>бесплатная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ind w:left="-62" w:right="-62"/>
              <w:jc w:val="center"/>
            </w:pPr>
            <w:r>
              <w:t>количество проведен-ных мероприя</w:t>
            </w:r>
          </w:p>
          <w:p w:rsidR="00E70D98" w:rsidRDefault="00E70D98">
            <w:pPr>
              <w:ind w:left="-62" w:right="-62"/>
              <w:jc w:val="center"/>
            </w:pPr>
            <w:r>
              <w:t>тий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E70D98" w:rsidRDefault="00E70D98">
            <w:pPr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Pr="00E70D98" w:rsidRDefault="00E70D98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247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Pr="00E70D98" w:rsidRDefault="00E70D98" w:rsidP="00CE574E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247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  <w:rPr>
                <w:highlight w:val="yellow"/>
              </w:rPr>
            </w:pPr>
            <w:r>
              <w:t>247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</w:tr>
      <w:tr w:rsidR="00E70D98">
        <w:trPr>
          <w:trHeight w:val="1140"/>
        </w:trPr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/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ind w:right="-62"/>
            </w:pPr>
            <w:r>
              <w:t>количество участников мероприя</w:t>
            </w:r>
          </w:p>
          <w:p w:rsidR="00E70D98" w:rsidRDefault="00E70D98">
            <w:pPr>
              <w:widowControl w:val="0"/>
              <w:spacing w:line="264" w:lineRule="auto"/>
              <w:ind w:right="-62"/>
              <w:rPr>
                <w:sz w:val="28"/>
              </w:rPr>
            </w:pPr>
            <w:r>
              <w:t xml:space="preserve">тий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E70D98" w:rsidRDefault="00E70D98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Pr="00E70D98" w:rsidRDefault="00E70D98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63789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Pr="00E70D98" w:rsidRDefault="00E70D98" w:rsidP="00CE574E">
            <w:pPr>
              <w:jc w:val="center"/>
              <w:rPr>
                <w:szCs w:val="24"/>
              </w:rPr>
            </w:pPr>
            <w:r w:rsidRPr="00E70D98">
              <w:rPr>
                <w:szCs w:val="24"/>
              </w:rPr>
              <w:t>63789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59714</w:t>
            </w:r>
          </w:p>
          <w:p w:rsidR="00E70D98" w:rsidRDefault="00E70D98">
            <w:pPr>
              <w:widowControl w:val="0"/>
              <w:spacing w:line="264" w:lineRule="auto"/>
              <w:jc w:val="center"/>
              <w:rPr>
                <w:color w:val="FB290D"/>
                <w:highlight w:val="yellow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70D98" w:rsidRDefault="00E70D98">
            <w:pPr>
              <w:widowControl w:val="0"/>
              <w:spacing w:line="264" w:lineRule="auto"/>
              <w:jc w:val="center"/>
            </w:pPr>
            <w:r>
              <w:t>-</w:t>
            </w:r>
          </w:p>
          <w:p w:rsidR="00E70D98" w:rsidRDefault="00E70D98">
            <w:pPr>
              <w:widowControl w:val="0"/>
              <w:spacing w:line="264" w:lineRule="auto"/>
              <w:jc w:val="center"/>
            </w:pPr>
          </w:p>
          <w:p w:rsidR="00E70D98" w:rsidRDefault="00E70D98">
            <w:pPr>
              <w:widowControl w:val="0"/>
              <w:spacing w:line="264" w:lineRule="auto"/>
              <w:jc w:val="center"/>
            </w:pPr>
          </w:p>
          <w:p w:rsidR="00E70D98" w:rsidRDefault="00E70D98">
            <w:pPr>
              <w:widowControl w:val="0"/>
              <w:spacing w:line="264" w:lineRule="auto"/>
              <w:jc w:val="center"/>
            </w:pPr>
          </w:p>
        </w:tc>
      </w:tr>
    </w:tbl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236"/>
        <w:gridCol w:w="2422"/>
        <w:gridCol w:w="236"/>
        <w:gridCol w:w="1683"/>
        <w:gridCol w:w="236"/>
        <w:gridCol w:w="2615"/>
      </w:tblGrid>
      <w:tr w:rsidR="005333BB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134A01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  <w:p w:rsidR="005333BB" w:rsidRDefault="00294C20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И.о д</w:t>
            </w:r>
            <w:r w:rsidR="00134A01">
              <w:rPr>
                <w:sz w:val="28"/>
              </w:rPr>
              <w:t>иректор</w:t>
            </w:r>
            <w:r>
              <w:rPr>
                <w:sz w:val="28"/>
              </w:rPr>
              <w:t>а</w:t>
            </w:r>
            <w:r w:rsidR="00134A01">
              <w:rPr>
                <w:sz w:val="28"/>
              </w:rPr>
              <w:t xml:space="preserve"> М</w:t>
            </w:r>
            <w:r>
              <w:rPr>
                <w:sz w:val="28"/>
              </w:rPr>
              <w:t>БУК КСП «Калитвенский ЦКС</w:t>
            </w:r>
            <w:r w:rsidR="00134A01">
              <w:rPr>
                <w:sz w:val="28"/>
              </w:rPr>
              <w:t>»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  <w:p w:rsidR="005333BB" w:rsidRDefault="005333BB">
            <w:pPr>
              <w:spacing w:line="264" w:lineRule="auto"/>
              <w:rPr>
                <w:sz w:val="28"/>
              </w:rPr>
            </w:pPr>
          </w:p>
          <w:p w:rsidR="00294C20" w:rsidRDefault="00294C20">
            <w:pPr>
              <w:spacing w:line="264" w:lineRule="auto"/>
              <w:rPr>
                <w:sz w:val="28"/>
              </w:rPr>
            </w:pPr>
          </w:p>
          <w:p w:rsidR="00294C20" w:rsidRDefault="00294C20">
            <w:pPr>
              <w:spacing w:line="264" w:lineRule="auto"/>
              <w:rPr>
                <w:sz w:val="28"/>
              </w:rPr>
            </w:pPr>
          </w:p>
          <w:p w:rsidR="00294C20" w:rsidRDefault="00294C20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А.С</w:t>
            </w:r>
            <w:r w:rsidR="00B1550C">
              <w:rPr>
                <w:sz w:val="28"/>
              </w:rPr>
              <w:t xml:space="preserve">. </w:t>
            </w:r>
            <w:r>
              <w:rPr>
                <w:sz w:val="28"/>
              </w:rPr>
              <w:t>Дудкова</w:t>
            </w:r>
          </w:p>
        </w:tc>
      </w:tr>
      <w:tr w:rsidR="005333BB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33BB" w:rsidRDefault="00134A01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33BB" w:rsidRDefault="00134A01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33BB" w:rsidRDefault="00134A01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5333BB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5333BB" w:rsidRDefault="005333BB">
            <w:pPr>
              <w:spacing w:line="264" w:lineRule="auto"/>
              <w:rPr>
                <w:sz w:val="28"/>
              </w:rPr>
            </w:pPr>
          </w:p>
        </w:tc>
      </w:tr>
    </w:tbl>
    <w:p w:rsidR="005333BB" w:rsidRDefault="00134A01">
      <w:pPr>
        <w:widowControl w:val="0"/>
        <w:spacing w:line="264" w:lineRule="auto"/>
        <w:jc w:val="both"/>
        <w:rPr>
          <w:sz w:val="28"/>
        </w:rPr>
      </w:pPr>
      <w:r>
        <w:rPr>
          <w:sz w:val="28"/>
        </w:rPr>
        <w:t>«</w:t>
      </w:r>
      <w:r w:rsidR="00E70D98">
        <w:rPr>
          <w:sz w:val="28"/>
        </w:rPr>
        <w:t>14</w:t>
      </w:r>
      <w:r>
        <w:rPr>
          <w:sz w:val="28"/>
        </w:rPr>
        <w:t>» февраля 2023 г.</w:t>
      </w:r>
    </w:p>
    <w:p w:rsidR="005333BB" w:rsidRDefault="005333BB">
      <w:pPr>
        <w:widowControl w:val="0"/>
        <w:spacing w:line="264" w:lineRule="auto"/>
        <w:jc w:val="both"/>
        <w:rPr>
          <w:sz w:val="28"/>
        </w:rPr>
      </w:pPr>
    </w:p>
    <w:p w:rsidR="005333BB" w:rsidRDefault="00134A01">
      <w:pPr>
        <w:widowControl w:val="0"/>
        <w:spacing w:line="264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_______________________</w:t>
      </w:r>
    </w:p>
    <w:p w:rsidR="005333BB" w:rsidRDefault="00134A01">
      <w:pPr>
        <w:widowControl w:val="0"/>
        <w:spacing w:line="264" w:lineRule="auto"/>
        <w:ind w:firstLine="709"/>
        <w:jc w:val="both"/>
        <w:rPr>
          <w:sz w:val="28"/>
        </w:rPr>
      </w:pPr>
      <w:bookmarkStart w:id="1" w:name="P1389"/>
      <w:bookmarkEnd w:id="1"/>
      <w:r>
        <w:rPr>
          <w:sz w:val="28"/>
          <w:vertAlign w:val="superscript"/>
        </w:rPr>
        <w:t>1</w:t>
      </w:r>
      <w:r>
        <w:rPr>
          <w:sz w:val="28"/>
        </w:rPr>
        <w:t> Номер муниципального задания присваивается последовательно в соответствии со сквозной нумерацией.</w:t>
      </w:r>
    </w:p>
    <w:p w:rsidR="005333BB" w:rsidRDefault="00134A01">
      <w:pPr>
        <w:widowControl w:val="0"/>
        <w:spacing w:line="264" w:lineRule="auto"/>
        <w:ind w:firstLine="709"/>
        <w:jc w:val="both"/>
        <w:rPr>
          <w:sz w:val="28"/>
        </w:rPr>
      </w:pPr>
      <w:bookmarkStart w:id="2" w:name="P1390"/>
      <w:bookmarkEnd w:id="2"/>
      <w:r>
        <w:rPr>
          <w:sz w:val="28"/>
          <w:vertAlign w:val="superscript"/>
        </w:rPr>
        <w:t>2</w:t>
      </w:r>
      <w:r>
        <w:rPr>
          <w:sz w:val="28"/>
        </w:rPr>
        <w:t> Указывается дата, на которую составляется отчет.</w:t>
      </w:r>
    </w:p>
    <w:p w:rsidR="005333BB" w:rsidRDefault="00134A01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5333BB" w:rsidRDefault="00134A01">
      <w:pPr>
        <w:widowControl w:val="0"/>
        <w:spacing w:line="264" w:lineRule="auto"/>
        <w:ind w:firstLine="709"/>
        <w:jc w:val="both"/>
        <w:rPr>
          <w:sz w:val="28"/>
        </w:rPr>
      </w:pPr>
      <w:bookmarkStart w:id="3" w:name="P1391"/>
      <w:bookmarkEnd w:id="3"/>
      <w:r>
        <w:rPr>
          <w:sz w:val="28"/>
          <w:vertAlign w:val="superscript"/>
        </w:rPr>
        <w:t>4</w:t>
      </w:r>
      <w:r>
        <w:rPr>
          <w:sz w:val="28"/>
        </w:rPr>
        <w:t> Заполняется в случае установления отделом культуры, физической культуры и спорта Администрации Каменского района,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5333BB" w:rsidRDefault="00134A01">
      <w:pPr>
        <w:widowControl w:val="0"/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 </w:t>
      </w:r>
    </w:p>
    <w:p w:rsidR="005333BB" w:rsidRDefault="00134A01">
      <w:pPr>
        <w:widowControl w:val="0"/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</w:t>
      </w:r>
      <w:r>
        <w:rPr>
          <w:spacing w:val="-4"/>
          <w:sz w:val="28"/>
        </w:rPr>
        <w:t>указывается в единицах измерения показателя, установленных в муниципальном</w:t>
      </w:r>
      <w:r>
        <w:rPr>
          <w:sz w:val="2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5333BB" w:rsidRDefault="00134A01">
      <w:pPr>
        <w:widowControl w:val="0"/>
        <w:ind w:firstLine="709"/>
        <w:jc w:val="both"/>
        <w:rPr>
          <w:sz w:val="28"/>
        </w:rPr>
      </w:pPr>
      <w:bookmarkStart w:id="4" w:name="P1394"/>
      <w:bookmarkEnd w:id="4"/>
      <w:r>
        <w:rPr>
          <w:sz w:val="28"/>
          <w:vertAlign w:val="superscript"/>
        </w:rPr>
        <w:t>7</w:t>
      </w:r>
      <w:r>
        <w:rPr>
          <w:sz w:val="28"/>
        </w:rPr>
        <w:t> Рассчитывается при формировании отчета за год как разница показателей граф 10, 12 и 13.</w:t>
      </w:r>
    </w:p>
    <w:p w:rsidR="005333BB" w:rsidRDefault="00134A01">
      <w:pPr>
        <w:widowControl w:val="0"/>
        <w:ind w:firstLine="709"/>
        <w:jc w:val="both"/>
      </w:pPr>
      <w:bookmarkStart w:id="5" w:name="P1395"/>
      <w:bookmarkEnd w:id="5"/>
      <w:r>
        <w:rPr>
          <w:sz w:val="28"/>
          <w:vertAlign w:val="superscript"/>
        </w:rPr>
        <w:t>8</w:t>
      </w:r>
      <w:r>
        <w:rPr>
          <w:sz w:val="28"/>
        </w:rPr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</w:t>
      </w:r>
      <w:bookmarkStart w:id="6" w:name="P1392"/>
      <w:bookmarkStart w:id="7" w:name="P1393"/>
      <w:bookmarkEnd w:id="6"/>
      <w:bookmarkEnd w:id="7"/>
    </w:p>
    <w:sectPr w:rsidR="005333BB" w:rsidSect="005333BB">
      <w:headerReference w:type="default" r:id="rId12"/>
      <w:footerReference w:type="default" r:id="rId13"/>
      <w:headerReference w:type="first" r:id="rId14"/>
      <w:pgSz w:w="16840" w:h="11907" w:orient="landscape"/>
      <w:pgMar w:top="709" w:right="1134" w:bottom="567" w:left="1134" w:header="34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A8" w:rsidRDefault="00FA5CA8" w:rsidP="005333BB">
      <w:r>
        <w:separator/>
      </w:r>
    </w:p>
  </w:endnote>
  <w:endnote w:type="continuationSeparator" w:id="1">
    <w:p w:rsidR="00FA5CA8" w:rsidRDefault="00FA5CA8" w:rsidP="0053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legraphLine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BB" w:rsidRDefault="005333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A8" w:rsidRDefault="00FA5CA8" w:rsidP="005333BB">
      <w:r>
        <w:separator/>
      </w:r>
    </w:p>
  </w:footnote>
  <w:footnote w:type="continuationSeparator" w:id="1">
    <w:p w:rsidR="00FA5CA8" w:rsidRDefault="00FA5CA8" w:rsidP="0053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BB" w:rsidRDefault="005333BB">
    <w:pPr>
      <w:pStyle w:val="ab"/>
      <w:jc w:val="center"/>
    </w:pPr>
  </w:p>
  <w:p w:rsidR="005333BB" w:rsidRDefault="005333BB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BB" w:rsidRDefault="005333B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BB" w:rsidRDefault="00134A01">
    <w:pPr>
      <w:pStyle w:val="ab"/>
      <w:jc w:val="center"/>
    </w:pPr>
    <w:r>
      <w:t>39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33BB"/>
    <w:rsid w:val="000378E2"/>
    <w:rsid w:val="00113EF0"/>
    <w:rsid w:val="00134A01"/>
    <w:rsid w:val="00177940"/>
    <w:rsid w:val="00243F91"/>
    <w:rsid w:val="00294C20"/>
    <w:rsid w:val="002E0699"/>
    <w:rsid w:val="003875CC"/>
    <w:rsid w:val="00397B1E"/>
    <w:rsid w:val="00475FBA"/>
    <w:rsid w:val="005333BB"/>
    <w:rsid w:val="005B6CD0"/>
    <w:rsid w:val="00693533"/>
    <w:rsid w:val="007C78B7"/>
    <w:rsid w:val="00914375"/>
    <w:rsid w:val="00965F76"/>
    <w:rsid w:val="00AC3127"/>
    <w:rsid w:val="00B1550C"/>
    <w:rsid w:val="00B83437"/>
    <w:rsid w:val="00B85C89"/>
    <w:rsid w:val="00E709B0"/>
    <w:rsid w:val="00E70D98"/>
    <w:rsid w:val="00ED3D0D"/>
    <w:rsid w:val="00EF2805"/>
    <w:rsid w:val="00F150C6"/>
    <w:rsid w:val="00FA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graphLine" w:eastAsia="Times New Roman" w:hAnsi="TelegraphLine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3BB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333BB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5333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333B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5333B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33B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3B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333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33B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33B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33BB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333B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333BB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5333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33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33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33BB"/>
    <w:rPr>
      <w:rFonts w:ascii="XO Thames" w:hAnsi="XO Thames"/>
      <w:sz w:val="28"/>
    </w:rPr>
  </w:style>
  <w:style w:type="paragraph" w:styleId="a5">
    <w:name w:val="Normal (Web)"/>
    <w:basedOn w:val="a"/>
    <w:link w:val="a6"/>
    <w:rsid w:val="005333BB"/>
    <w:pPr>
      <w:spacing w:beforeAutospacing="1" w:afterAutospacing="1"/>
    </w:pPr>
    <w:rPr>
      <w:rFonts w:ascii="Verdana" w:hAnsi="Verdana"/>
    </w:rPr>
  </w:style>
  <w:style w:type="character" w:customStyle="1" w:styleId="a6">
    <w:name w:val="Обычный (веб) Знак"/>
    <w:basedOn w:val="1"/>
    <w:link w:val="a5"/>
    <w:rsid w:val="005333BB"/>
    <w:rPr>
      <w:rFonts w:ascii="Verdana" w:hAnsi="Verdana"/>
    </w:rPr>
  </w:style>
  <w:style w:type="character" w:customStyle="1" w:styleId="30">
    <w:name w:val="Заголовок 3 Знак"/>
    <w:basedOn w:val="1"/>
    <w:link w:val="3"/>
    <w:rsid w:val="005333BB"/>
    <w:rPr>
      <w:b/>
      <w:spacing w:val="30"/>
      <w:sz w:val="36"/>
    </w:rPr>
  </w:style>
  <w:style w:type="paragraph" w:styleId="31">
    <w:name w:val="Body Text 3"/>
    <w:basedOn w:val="a"/>
    <w:link w:val="32"/>
    <w:rsid w:val="005333BB"/>
    <w:pPr>
      <w:jc w:val="center"/>
    </w:pPr>
    <w:rPr>
      <w:sz w:val="28"/>
    </w:rPr>
  </w:style>
  <w:style w:type="character" w:customStyle="1" w:styleId="32">
    <w:name w:val="Основной текст 3 Знак"/>
    <w:basedOn w:val="1"/>
    <w:link w:val="31"/>
    <w:rsid w:val="005333BB"/>
    <w:rPr>
      <w:sz w:val="28"/>
    </w:rPr>
  </w:style>
  <w:style w:type="paragraph" w:customStyle="1" w:styleId="12">
    <w:name w:val="Номер страницы1"/>
    <w:basedOn w:val="13"/>
    <w:link w:val="a7"/>
    <w:rsid w:val="005333BB"/>
  </w:style>
  <w:style w:type="character" w:styleId="a7">
    <w:name w:val="page number"/>
    <w:basedOn w:val="a0"/>
    <w:link w:val="12"/>
    <w:rsid w:val="005333BB"/>
  </w:style>
  <w:style w:type="paragraph" w:styleId="a8">
    <w:name w:val="footer"/>
    <w:basedOn w:val="a"/>
    <w:link w:val="a9"/>
    <w:rsid w:val="005333B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basedOn w:val="1"/>
    <w:link w:val="a8"/>
    <w:rsid w:val="005333BB"/>
    <w:rPr>
      <w:sz w:val="20"/>
    </w:rPr>
  </w:style>
  <w:style w:type="paragraph" w:customStyle="1" w:styleId="Style7">
    <w:name w:val="Style 7"/>
    <w:basedOn w:val="a"/>
    <w:link w:val="Style70"/>
    <w:rsid w:val="005333BB"/>
    <w:pPr>
      <w:widowControl w:val="0"/>
      <w:spacing w:before="60" w:after="60" w:line="149" w:lineRule="exact"/>
    </w:pPr>
    <w:rPr>
      <w:rFonts w:ascii="TelegraphLine" w:hAnsi="TelegraphLine"/>
      <w:b/>
      <w:sz w:val="10"/>
    </w:rPr>
  </w:style>
  <w:style w:type="character" w:customStyle="1" w:styleId="Style70">
    <w:name w:val="Style 7"/>
    <w:basedOn w:val="1"/>
    <w:link w:val="Style7"/>
    <w:rsid w:val="005333BB"/>
    <w:rPr>
      <w:rFonts w:ascii="TelegraphLine" w:hAnsi="TelegraphLine"/>
      <w:b/>
      <w:sz w:val="10"/>
    </w:rPr>
  </w:style>
  <w:style w:type="paragraph" w:styleId="33">
    <w:name w:val="toc 3"/>
    <w:next w:val="a"/>
    <w:link w:val="34"/>
    <w:uiPriority w:val="39"/>
    <w:rsid w:val="005333B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333B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333B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333BB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a"/>
    <w:rsid w:val="005333BB"/>
    <w:rPr>
      <w:color w:val="0000FF"/>
      <w:u w:val="single"/>
    </w:rPr>
  </w:style>
  <w:style w:type="character" w:styleId="aa">
    <w:name w:val="Hyperlink"/>
    <w:link w:val="14"/>
    <w:rsid w:val="005333BB"/>
    <w:rPr>
      <w:color w:val="0000FF"/>
      <w:u w:val="single"/>
    </w:rPr>
  </w:style>
  <w:style w:type="paragraph" w:customStyle="1" w:styleId="Footnote">
    <w:name w:val="Footnote"/>
    <w:link w:val="Footnote0"/>
    <w:rsid w:val="005333B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33B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333B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333B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33B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33BB"/>
    <w:rPr>
      <w:rFonts w:ascii="XO Thames" w:hAnsi="XO Thames"/>
      <w:sz w:val="20"/>
    </w:rPr>
  </w:style>
  <w:style w:type="paragraph" w:customStyle="1" w:styleId="CharStyle9Exact">
    <w:name w:val="Char Style 9 Exact"/>
    <w:link w:val="CharStyle9Exact0"/>
    <w:rsid w:val="005333BB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5333BB"/>
    <w:rPr>
      <w:b/>
      <w:spacing w:val="-2"/>
      <w:sz w:val="9"/>
      <w:u w:val="none"/>
    </w:rPr>
  </w:style>
  <w:style w:type="paragraph" w:customStyle="1" w:styleId="410">
    <w:name w:val="Заголовок 41"/>
    <w:basedOn w:val="a"/>
    <w:next w:val="a"/>
    <w:link w:val="411"/>
    <w:rsid w:val="005333BB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character" w:customStyle="1" w:styleId="411">
    <w:name w:val="Заголовок 41"/>
    <w:basedOn w:val="1"/>
    <w:link w:val="410"/>
    <w:rsid w:val="005333BB"/>
    <w:rPr>
      <w:rFonts w:ascii="Cambria" w:hAnsi="Cambria"/>
      <w:b/>
      <w:i/>
      <w:color w:val="4F81BD"/>
      <w:sz w:val="20"/>
    </w:rPr>
  </w:style>
  <w:style w:type="paragraph" w:customStyle="1" w:styleId="13">
    <w:name w:val="Основной шрифт абзаца1"/>
    <w:link w:val="9"/>
    <w:rsid w:val="005333BB"/>
  </w:style>
  <w:style w:type="paragraph" w:styleId="9">
    <w:name w:val="toc 9"/>
    <w:next w:val="a"/>
    <w:link w:val="90"/>
    <w:uiPriority w:val="39"/>
    <w:rsid w:val="005333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33BB"/>
    <w:rPr>
      <w:rFonts w:ascii="XO Thames" w:hAnsi="XO Thames"/>
      <w:sz w:val="28"/>
    </w:rPr>
  </w:style>
  <w:style w:type="paragraph" w:styleId="ab">
    <w:name w:val="header"/>
    <w:basedOn w:val="a"/>
    <w:link w:val="ac"/>
    <w:rsid w:val="005333BB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sid w:val="005333BB"/>
    <w:rPr>
      <w:sz w:val="20"/>
    </w:rPr>
  </w:style>
  <w:style w:type="paragraph" w:styleId="8">
    <w:name w:val="toc 8"/>
    <w:next w:val="a"/>
    <w:link w:val="80"/>
    <w:uiPriority w:val="39"/>
    <w:rsid w:val="005333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33B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333B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33BB"/>
    <w:rPr>
      <w:rFonts w:ascii="XO Thames" w:hAnsi="XO Thames"/>
      <w:sz w:val="28"/>
    </w:rPr>
  </w:style>
  <w:style w:type="paragraph" w:styleId="ad">
    <w:name w:val="List Paragraph"/>
    <w:basedOn w:val="a"/>
    <w:link w:val="ae"/>
    <w:rsid w:val="005333BB"/>
    <w:pPr>
      <w:ind w:left="708"/>
    </w:pPr>
    <w:rPr>
      <w:spacing w:val="14"/>
      <w:sz w:val="28"/>
    </w:rPr>
  </w:style>
  <w:style w:type="character" w:customStyle="1" w:styleId="ae">
    <w:name w:val="Абзац списка Знак"/>
    <w:basedOn w:val="1"/>
    <w:link w:val="ad"/>
    <w:rsid w:val="005333BB"/>
    <w:rPr>
      <w:color w:val="000000"/>
      <w:spacing w:val="14"/>
      <w:sz w:val="28"/>
    </w:rPr>
  </w:style>
  <w:style w:type="paragraph" w:styleId="af">
    <w:name w:val="Subtitle"/>
    <w:next w:val="a"/>
    <w:link w:val="af0"/>
    <w:uiPriority w:val="11"/>
    <w:qFormat/>
    <w:rsid w:val="005333BB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5333BB"/>
    <w:rPr>
      <w:rFonts w:ascii="XO Thames" w:hAnsi="XO Thames"/>
      <w:i/>
      <w:sz w:val="24"/>
    </w:rPr>
  </w:style>
  <w:style w:type="paragraph" w:styleId="af1">
    <w:name w:val="No Spacing"/>
    <w:link w:val="af2"/>
    <w:rsid w:val="005333BB"/>
    <w:rPr>
      <w:color w:val="00B0F0"/>
      <w:sz w:val="72"/>
    </w:rPr>
  </w:style>
  <w:style w:type="character" w:customStyle="1" w:styleId="af2">
    <w:name w:val="Без интервала Знак"/>
    <w:link w:val="af1"/>
    <w:rsid w:val="005333BB"/>
    <w:rPr>
      <w:color w:val="00B0F0"/>
      <w:sz w:val="72"/>
    </w:rPr>
  </w:style>
  <w:style w:type="paragraph" w:styleId="af3">
    <w:name w:val="Title"/>
    <w:basedOn w:val="a"/>
    <w:next w:val="a"/>
    <w:link w:val="af4"/>
    <w:uiPriority w:val="10"/>
    <w:qFormat/>
    <w:rsid w:val="005333BB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4">
    <w:name w:val="Название Знак"/>
    <w:basedOn w:val="1"/>
    <w:link w:val="af3"/>
    <w:rsid w:val="005333BB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sid w:val="005333B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333BB"/>
    <w:rPr>
      <w:sz w:val="28"/>
    </w:rPr>
  </w:style>
  <w:style w:type="table" w:styleId="af5">
    <w:name w:val="Table Grid"/>
    <w:basedOn w:val="a1"/>
    <w:rsid w:val="005333B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7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customStyle="1" w:styleId="ConsPlusTitle">
    <w:name w:val="ConsPlusTitle"/>
    <w:uiPriority w:val="99"/>
    <w:rsid w:val="007C78B7"/>
    <w:pPr>
      <w:widowControl w:val="0"/>
      <w:autoSpaceDE w:val="0"/>
      <w:autoSpaceDN w:val="0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CharStyle5">
    <w:name w:val="Char Style 5"/>
    <w:link w:val="Style4"/>
    <w:uiPriority w:val="99"/>
    <w:locked/>
    <w:rsid w:val="007C78B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C78B7"/>
    <w:pPr>
      <w:widowControl w:val="0"/>
      <w:shd w:val="clear" w:color="auto" w:fill="FFFFFF"/>
      <w:spacing w:line="240" w:lineRule="atLeast"/>
    </w:pPr>
    <w:rPr>
      <w:rFonts w:ascii="TelegraphLine" w:hAnsi="TelegraphLine"/>
      <w:sz w:val="1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EAE4C-037A-4BAA-8196-8625AE71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Арина-Дарья</dc:creator>
  <cp:lastModifiedBy>1</cp:lastModifiedBy>
  <cp:revision>2</cp:revision>
  <cp:lastPrinted>2023-05-07T10:22:00Z</cp:lastPrinted>
  <dcterms:created xsi:type="dcterms:W3CDTF">2023-05-07T10:23:00Z</dcterms:created>
  <dcterms:modified xsi:type="dcterms:W3CDTF">2023-05-07T10:23:00Z</dcterms:modified>
</cp:coreProperties>
</file>