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1" w:rsidRDefault="009C2EE0" w:rsidP="001A5C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3711" w:rsidRPr="00837F5A" w:rsidRDefault="00E13711" w:rsidP="00E13711">
      <w:pPr>
        <w:jc w:val="center"/>
        <w:rPr>
          <w:b/>
          <w:sz w:val="28"/>
          <w:szCs w:val="28"/>
        </w:rPr>
      </w:pPr>
      <w:r w:rsidRPr="00837F5A">
        <w:rPr>
          <w:b/>
          <w:sz w:val="28"/>
          <w:szCs w:val="28"/>
        </w:rPr>
        <w:t>РОССИЙСКАЯ ФЕДЕРАЦИЯ</w:t>
      </w:r>
    </w:p>
    <w:p w:rsidR="00E13711" w:rsidRPr="00837F5A" w:rsidRDefault="00E13711" w:rsidP="00E13711">
      <w:pPr>
        <w:jc w:val="center"/>
        <w:rPr>
          <w:b/>
          <w:sz w:val="28"/>
          <w:szCs w:val="28"/>
        </w:rPr>
      </w:pPr>
      <w:r w:rsidRPr="00837F5A">
        <w:rPr>
          <w:b/>
          <w:sz w:val="28"/>
          <w:szCs w:val="28"/>
        </w:rPr>
        <w:t xml:space="preserve">РОСТОВСКАЯ ОБЛАСТЬ </w:t>
      </w:r>
      <w:r w:rsidR="005F08DF">
        <w:rPr>
          <w:b/>
          <w:sz w:val="28"/>
          <w:szCs w:val="28"/>
        </w:rPr>
        <w:t>АДМИНИСТРАЦИЯ КАЛИТВЕНСКОГО СЕЛЬСКОГО ПОСЕЛЕНИЯ</w:t>
      </w:r>
    </w:p>
    <w:p w:rsidR="00E13711" w:rsidRPr="00837F5A" w:rsidRDefault="00E13711" w:rsidP="00E13711">
      <w:pPr>
        <w:jc w:val="center"/>
        <w:rPr>
          <w:b/>
          <w:sz w:val="28"/>
          <w:szCs w:val="28"/>
        </w:rPr>
      </w:pPr>
      <w:r w:rsidRPr="00837F5A">
        <w:rPr>
          <w:b/>
          <w:sz w:val="28"/>
          <w:szCs w:val="28"/>
        </w:rPr>
        <w:t>МУНИЦИПАЛЬНОЕ ОБРАЗОВАНИЕ</w:t>
      </w:r>
      <w:r w:rsidRPr="00837F5A"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t>«</w:t>
      </w:r>
      <w:r w:rsidRPr="00837F5A">
        <w:rPr>
          <w:b/>
          <w:sz w:val="28"/>
          <w:szCs w:val="28"/>
        </w:rPr>
        <w:t>КАЛИТВЕНСКО</w:t>
      </w:r>
      <w:r>
        <w:rPr>
          <w:b/>
          <w:sz w:val="28"/>
          <w:szCs w:val="28"/>
        </w:rPr>
        <w:t>Е</w:t>
      </w:r>
      <w:r w:rsidRPr="00837F5A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837F5A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Е»</w:t>
      </w:r>
    </w:p>
    <w:p w:rsidR="00E13711" w:rsidRPr="00837F5A" w:rsidRDefault="00E13711" w:rsidP="00E13711">
      <w:pPr>
        <w:jc w:val="center"/>
        <w:rPr>
          <w:b/>
          <w:sz w:val="28"/>
          <w:szCs w:val="28"/>
        </w:rPr>
      </w:pPr>
      <w:r w:rsidRPr="00837F5A">
        <w:rPr>
          <w:b/>
          <w:sz w:val="28"/>
          <w:szCs w:val="28"/>
        </w:rPr>
        <w:t>АДМИНИСТРАЦИЯ  КАЛИТВЕНСКОГО СЕЛЬСКОГО ПОСЕЛЕНИЯ</w:t>
      </w:r>
    </w:p>
    <w:p w:rsidR="00E13711" w:rsidRPr="00837F5A" w:rsidRDefault="00E13711" w:rsidP="00E13711">
      <w:pPr>
        <w:jc w:val="center"/>
        <w:rPr>
          <w:b/>
          <w:sz w:val="28"/>
          <w:szCs w:val="28"/>
        </w:rPr>
      </w:pPr>
    </w:p>
    <w:p w:rsidR="00E13711" w:rsidRPr="00E81A65" w:rsidRDefault="00E13711" w:rsidP="00E1371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81A65">
        <w:rPr>
          <w:b/>
          <w:bCs/>
          <w:sz w:val="28"/>
          <w:szCs w:val="28"/>
        </w:rPr>
        <w:t>ПОСТАНОВЛЕНИЕ</w:t>
      </w:r>
    </w:p>
    <w:p w:rsidR="00E13711" w:rsidRPr="00837F5A" w:rsidRDefault="00E13711" w:rsidP="00E13711">
      <w:pPr>
        <w:jc w:val="center"/>
        <w:rPr>
          <w:b/>
          <w:bCs/>
          <w:sz w:val="28"/>
          <w:szCs w:val="28"/>
        </w:rPr>
      </w:pPr>
    </w:p>
    <w:p w:rsidR="001A5CCA" w:rsidRPr="007A73B9" w:rsidRDefault="00E13711" w:rsidP="00E13711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837F5A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2</w:t>
      </w:r>
      <w:r w:rsidRPr="00837F5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</w:t>
      </w:r>
      <w:r w:rsidRPr="00837F5A">
        <w:rPr>
          <w:rFonts w:ascii="Times New Roman" w:hAnsi="Times New Roman"/>
          <w:sz w:val="28"/>
          <w:szCs w:val="28"/>
        </w:rPr>
        <w:t>ря   202</w:t>
      </w:r>
      <w:r>
        <w:rPr>
          <w:rFonts w:ascii="Times New Roman" w:hAnsi="Times New Roman"/>
          <w:sz w:val="28"/>
          <w:szCs w:val="28"/>
        </w:rPr>
        <w:t>4</w:t>
      </w:r>
      <w:r w:rsidRPr="00837F5A">
        <w:rPr>
          <w:rFonts w:ascii="Times New Roman" w:hAnsi="Times New Roman"/>
          <w:sz w:val="28"/>
          <w:szCs w:val="28"/>
        </w:rPr>
        <w:t xml:space="preserve"> г.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37F5A">
        <w:rPr>
          <w:rFonts w:ascii="Times New Roman" w:hAnsi="Times New Roman"/>
          <w:sz w:val="28"/>
          <w:szCs w:val="28"/>
        </w:rPr>
        <w:t xml:space="preserve">    №  </w:t>
      </w:r>
      <w:r>
        <w:rPr>
          <w:rFonts w:ascii="Times New Roman" w:hAnsi="Times New Roman"/>
          <w:sz w:val="28"/>
          <w:szCs w:val="28"/>
        </w:rPr>
        <w:t>4</w:t>
      </w:r>
      <w:r w:rsidRPr="00837F5A">
        <w:rPr>
          <w:rFonts w:ascii="Times New Roman" w:hAnsi="Times New Roman"/>
          <w:sz w:val="28"/>
          <w:szCs w:val="28"/>
        </w:rPr>
        <w:t xml:space="preserve">                                       ст. Калитве</w:t>
      </w:r>
      <w:r w:rsidRPr="00837F5A">
        <w:rPr>
          <w:rFonts w:ascii="Times New Roman" w:hAnsi="Times New Roman"/>
          <w:sz w:val="28"/>
          <w:szCs w:val="28"/>
        </w:rPr>
        <w:t>н</w:t>
      </w:r>
      <w:r w:rsidRPr="00837F5A">
        <w:rPr>
          <w:rFonts w:ascii="Times New Roman" w:hAnsi="Times New Roman"/>
          <w:sz w:val="28"/>
          <w:szCs w:val="28"/>
        </w:rPr>
        <w:t>ская</w:t>
      </w:r>
    </w:p>
    <w:p w:rsidR="001A5CCA" w:rsidRPr="007A73B9" w:rsidRDefault="001A5CCA">
      <w:pPr>
        <w:pStyle w:val="Style4"/>
        <w:widowControl/>
        <w:spacing w:line="240" w:lineRule="exact"/>
        <w:ind w:right="7114"/>
        <w:rPr>
          <w:sz w:val="28"/>
          <w:szCs w:val="28"/>
        </w:rPr>
      </w:pPr>
    </w:p>
    <w:p w:rsidR="001A5CCA" w:rsidRPr="007A73B9" w:rsidRDefault="001A5CCA">
      <w:pPr>
        <w:pStyle w:val="Style4"/>
        <w:widowControl/>
        <w:spacing w:line="240" w:lineRule="exact"/>
        <w:ind w:right="7114"/>
        <w:rPr>
          <w:sz w:val="28"/>
          <w:szCs w:val="28"/>
        </w:rPr>
      </w:pPr>
    </w:p>
    <w:p w:rsidR="00E13711" w:rsidRDefault="00E13711" w:rsidP="00E13711">
      <w:pPr>
        <w:pStyle w:val="aa"/>
        <w:tabs>
          <w:tab w:val="left" w:pos="6096"/>
        </w:tabs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30.12.2021г. №36 «Об утверждении Порядка сан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ционирования оплаты денежных обязательств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лучателей средств бюджета Калитвенского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и оплаты денежных обязательств, подлежащих исполнению за счет бюджетных 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сигнований по источникам финансирования деф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цита бюджета Калитвенского сельского поселения»</w:t>
      </w:r>
    </w:p>
    <w:p w:rsidR="003474F6" w:rsidRDefault="003474F6" w:rsidP="003474F6">
      <w:pPr>
        <w:rPr>
          <w:sz w:val="28"/>
          <w:szCs w:val="28"/>
        </w:rPr>
      </w:pPr>
    </w:p>
    <w:p w:rsidR="00E13711" w:rsidRDefault="003474F6" w:rsidP="00E13711">
      <w:pPr>
        <w:ind w:firstLine="708"/>
        <w:jc w:val="both"/>
        <w:rPr>
          <w:sz w:val="28"/>
          <w:szCs w:val="28"/>
        </w:rPr>
      </w:pPr>
      <w:r w:rsidRPr="00DE52E6">
        <w:rPr>
          <w:sz w:val="28"/>
          <w:szCs w:val="28"/>
        </w:rPr>
        <w:t xml:space="preserve">В целях обеспечения исполнения бюджета </w:t>
      </w:r>
      <w:r w:rsidR="00E13711">
        <w:rPr>
          <w:sz w:val="28"/>
          <w:szCs w:val="28"/>
        </w:rPr>
        <w:t>Калитвенского сельского посел</w:t>
      </w:r>
      <w:r w:rsidR="00E13711">
        <w:rPr>
          <w:sz w:val="28"/>
          <w:szCs w:val="28"/>
        </w:rPr>
        <w:t>е</w:t>
      </w:r>
      <w:r w:rsidR="00E13711">
        <w:rPr>
          <w:sz w:val="28"/>
          <w:szCs w:val="28"/>
        </w:rPr>
        <w:t xml:space="preserve">ния </w:t>
      </w:r>
      <w:r>
        <w:rPr>
          <w:sz w:val="28"/>
          <w:szCs w:val="28"/>
        </w:rPr>
        <w:t>Каменского</w:t>
      </w:r>
      <w:r w:rsidRPr="00DE52E6">
        <w:rPr>
          <w:sz w:val="28"/>
          <w:szCs w:val="28"/>
        </w:rPr>
        <w:t xml:space="preserve"> района </w:t>
      </w:r>
      <w:r w:rsidR="00E13711">
        <w:rPr>
          <w:sz w:val="28"/>
          <w:szCs w:val="28"/>
        </w:rPr>
        <w:t xml:space="preserve">Администрация Калитвенского сельского поселения </w:t>
      </w:r>
      <w:r w:rsidR="00E13711">
        <w:rPr>
          <w:b/>
          <w:sz w:val="28"/>
          <w:szCs w:val="28"/>
        </w:rPr>
        <w:t>п о с т а н о в л я е т:</w:t>
      </w:r>
    </w:p>
    <w:p w:rsidR="003474F6" w:rsidRPr="00DE52E6" w:rsidRDefault="003474F6" w:rsidP="003474F6">
      <w:pPr>
        <w:spacing w:line="288" w:lineRule="auto"/>
        <w:ind w:firstLine="708"/>
        <w:jc w:val="both"/>
        <w:rPr>
          <w:sz w:val="28"/>
          <w:szCs w:val="28"/>
        </w:rPr>
      </w:pPr>
      <w:r w:rsidRPr="0013686E">
        <w:rPr>
          <w:sz w:val="28"/>
          <w:szCs w:val="28"/>
        </w:rPr>
        <w:t xml:space="preserve">1. </w:t>
      </w:r>
      <w:r w:rsidRPr="00DE52E6">
        <w:rPr>
          <w:sz w:val="28"/>
          <w:szCs w:val="28"/>
        </w:rPr>
        <w:t xml:space="preserve">Внести изменение в </w:t>
      </w:r>
      <w:r w:rsidR="005F08DF">
        <w:rPr>
          <w:sz w:val="28"/>
          <w:szCs w:val="28"/>
        </w:rPr>
        <w:t>постановление от 30.12.2021г. №36 «Об утверждении Порядка санкционирования оплаты денежных обязательств получателей средств бюджета Калитвенского сельского поселения и оплаты денежных обязательств, подлежащих исполнению за счет бюджетных ассигнований по источникам фина</w:t>
      </w:r>
      <w:r w:rsidR="005F08DF">
        <w:rPr>
          <w:sz w:val="28"/>
          <w:szCs w:val="28"/>
        </w:rPr>
        <w:t>н</w:t>
      </w:r>
      <w:r w:rsidR="005F08DF">
        <w:rPr>
          <w:sz w:val="28"/>
          <w:szCs w:val="28"/>
        </w:rPr>
        <w:t>сирования дефицита бюджета Калитвенского сельского поселения»</w:t>
      </w:r>
      <w:r w:rsidRPr="00DE52E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жение в новой редакции </w:t>
      </w:r>
      <w:r w:rsidRPr="00DE52E6">
        <w:rPr>
          <w:sz w:val="28"/>
          <w:szCs w:val="28"/>
        </w:rPr>
        <w:t xml:space="preserve">согласно приложению к настоящему </w:t>
      </w:r>
      <w:r w:rsidR="005F08DF">
        <w:rPr>
          <w:sz w:val="28"/>
          <w:szCs w:val="28"/>
        </w:rPr>
        <w:t>постановлению</w:t>
      </w:r>
      <w:r w:rsidRPr="00DE52E6">
        <w:rPr>
          <w:sz w:val="28"/>
          <w:szCs w:val="28"/>
        </w:rPr>
        <w:t>.</w:t>
      </w:r>
    </w:p>
    <w:p w:rsidR="003474F6" w:rsidRPr="00027EB7" w:rsidRDefault="003474F6" w:rsidP="003474F6">
      <w:pPr>
        <w:spacing w:line="288" w:lineRule="auto"/>
        <w:ind w:firstLine="708"/>
        <w:jc w:val="both"/>
        <w:rPr>
          <w:sz w:val="28"/>
          <w:szCs w:val="28"/>
        </w:rPr>
      </w:pPr>
      <w:r w:rsidRPr="00027EB7">
        <w:rPr>
          <w:sz w:val="28"/>
          <w:szCs w:val="28"/>
        </w:rPr>
        <w:t xml:space="preserve">2. </w:t>
      </w:r>
      <w:r w:rsidR="005F08DF">
        <w:rPr>
          <w:sz w:val="28"/>
          <w:szCs w:val="28"/>
        </w:rPr>
        <w:t>Заведующему сектором экономики и финансов</w:t>
      </w:r>
      <w:r w:rsidRPr="00027EB7">
        <w:rPr>
          <w:sz w:val="28"/>
          <w:szCs w:val="28"/>
        </w:rPr>
        <w:t xml:space="preserve"> направить настоя</w:t>
      </w:r>
      <w:r w:rsidR="005F08DF">
        <w:rPr>
          <w:sz w:val="28"/>
          <w:szCs w:val="28"/>
        </w:rPr>
        <w:t>щее</w:t>
      </w:r>
      <w:r w:rsidRPr="00027EB7">
        <w:rPr>
          <w:sz w:val="28"/>
          <w:szCs w:val="28"/>
        </w:rPr>
        <w:t xml:space="preserve"> </w:t>
      </w:r>
      <w:r w:rsidR="005F08DF">
        <w:rPr>
          <w:sz w:val="28"/>
          <w:szCs w:val="28"/>
        </w:rPr>
        <w:t>пост</w:t>
      </w:r>
      <w:r w:rsidR="005F08DF">
        <w:rPr>
          <w:sz w:val="28"/>
          <w:szCs w:val="28"/>
        </w:rPr>
        <w:t>а</w:t>
      </w:r>
      <w:r w:rsidR="005F08DF">
        <w:rPr>
          <w:sz w:val="28"/>
          <w:szCs w:val="28"/>
        </w:rPr>
        <w:t>новление</w:t>
      </w:r>
      <w:r w:rsidRPr="00027EB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№ 8</w:t>
      </w:r>
      <w:r w:rsidRPr="00027EB7">
        <w:rPr>
          <w:sz w:val="28"/>
          <w:szCs w:val="28"/>
        </w:rPr>
        <w:t xml:space="preserve"> Управления Федерального казначейства по Ростовской обла</w:t>
      </w:r>
      <w:r w:rsidRPr="00027EB7">
        <w:rPr>
          <w:sz w:val="28"/>
          <w:szCs w:val="28"/>
        </w:rPr>
        <w:t>с</w:t>
      </w:r>
      <w:r w:rsidRPr="00027EB7">
        <w:rPr>
          <w:sz w:val="28"/>
          <w:szCs w:val="28"/>
        </w:rPr>
        <w:t>ти.</w:t>
      </w:r>
    </w:p>
    <w:p w:rsidR="005F08DF" w:rsidRPr="00E443DC" w:rsidRDefault="005F08DF" w:rsidP="005F0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43D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443DC">
        <w:rPr>
          <w:rFonts w:ascii="Times New Roman" w:hAnsi="Times New Roman" w:cs="Times New Roman"/>
          <w:sz w:val="28"/>
          <w:szCs w:val="28"/>
        </w:rPr>
        <w:t xml:space="preserve"> вступает в силу с 1 января 2024 года. </w:t>
      </w:r>
    </w:p>
    <w:p w:rsidR="005F08DF" w:rsidRPr="00E443DC" w:rsidRDefault="005F08DF" w:rsidP="005F0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43D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E443DC">
        <w:rPr>
          <w:rFonts w:ascii="Times New Roman" w:hAnsi="Times New Roman" w:cs="Times New Roman"/>
          <w:sz w:val="28"/>
          <w:szCs w:val="28"/>
        </w:rPr>
        <w:t xml:space="preserve">  оставляю за собой. </w:t>
      </w:r>
    </w:p>
    <w:p w:rsidR="001A5CCA" w:rsidRPr="00827834" w:rsidRDefault="00827834" w:rsidP="00827834">
      <w:pPr>
        <w:shd w:val="clear" w:color="auto" w:fill="FFFFFF" w:themeFill="background1"/>
        <w:jc w:val="both"/>
        <w:rPr>
          <w:sz w:val="28"/>
          <w:szCs w:val="28"/>
        </w:rPr>
      </w:pPr>
      <w:r w:rsidRPr="00827834">
        <w:rPr>
          <w:sz w:val="28"/>
          <w:szCs w:val="28"/>
        </w:rPr>
        <w:t xml:space="preserve"> </w:t>
      </w:r>
    </w:p>
    <w:p w:rsidR="00827834" w:rsidRDefault="00827834" w:rsidP="006B5D76">
      <w:pPr>
        <w:pStyle w:val="Style4"/>
        <w:widowControl/>
        <w:spacing w:line="240" w:lineRule="auto"/>
        <w:ind w:right="352"/>
        <w:rPr>
          <w:rStyle w:val="FontStyle25"/>
          <w:sz w:val="28"/>
          <w:szCs w:val="28"/>
        </w:rPr>
      </w:pPr>
    </w:p>
    <w:p w:rsidR="00827834" w:rsidRDefault="00827834" w:rsidP="006B5D76">
      <w:pPr>
        <w:pStyle w:val="Style4"/>
        <w:widowControl/>
        <w:spacing w:line="240" w:lineRule="auto"/>
        <w:ind w:right="352"/>
        <w:rPr>
          <w:rStyle w:val="FontStyle25"/>
          <w:sz w:val="28"/>
          <w:szCs w:val="28"/>
        </w:rPr>
      </w:pPr>
    </w:p>
    <w:p w:rsidR="005F08DF" w:rsidRDefault="005F08DF" w:rsidP="006B5D76">
      <w:pPr>
        <w:pStyle w:val="Style4"/>
        <w:widowControl/>
        <w:spacing w:line="240" w:lineRule="auto"/>
        <w:ind w:right="352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Глава Администрации</w:t>
      </w:r>
    </w:p>
    <w:p w:rsidR="006B5D76" w:rsidRDefault="005F08DF" w:rsidP="005F08DF">
      <w:pPr>
        <w:pStyle w:val="Style4"/>
        <w:widowControl/>
        <w:spacing w:line="240" w:lineRule="auto"/>
        <w:ind w:right="-1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Калитвенского сельского поселения</w:t>
      </w:r>
      <w:r w:rsidR="006B5D76">
        <w:rPr>
          <w:sz w:val="28"/>
          <w:szCs w:val="28"/>
        </w:rPr>
        <w:tab/>
      </w:r>
      <w:r w:rsidR="006B5D76">
        <w:rPr>
          <w:sz w:val="28"/>
          <w:szCs w:val="28"/>
        </w:rPr>
        <w:tab/>
      </w:r>
      <w:r w:rsidR="006B5D76">
        <w:rPr>
          <w:sz w:val="28"/>
          <w:szCs w:val="28"/>
        </w:rPr>
        <w:tab/>
      </w:r>
      <w:r w:rsidR="008F60DB">
        <w:rPr>
          <w:sz w:val="28"/>
          <w:szCs w:val="28"/>
        </w:rPr>
        <w:t xml:space="preserve">      </w:t>
      </w:r>
      <w:r w:rsidR="00010765">
        <w:rPr>
          <w:sz w:val="28"/>
          <w:szCs w:val="28"/>
        </w:rPr>
        <w:t xml:space="preserve"> </w:t>
      </w:r>
      <w:r w:rsidR="008F60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7A10CA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="007A10CA">
        <w:rPr>
          <w:sz w:val="28"/>
          <w:szCs w:val="28"/>
        </w:rPr>
        <w:t xml:space="preserve">. </w:t>
      </w:r>
      <w:r>
        <w:rPr>
          <w:sz w:val="28"/>
          <w:szCs w:val="28"/>
        </w:rPr>
        <w:t>Разув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</w:t>
      </w:r>
    </w:p>
    <w:p w:rsidR="00827834" w:rsidRDefault="00827834" w:rsidP="006B5D76">
      <w:pPr>
        <w:pStyle w:val="Style4"/>
        <w:widowControl/>
        <w:spacing w:line="240" w:lineRule="auto"/>
        <w:ind w:right="352"/>
        <w:rPr>
          <w:sz w:val="28"/>
          <w:szCs w:val="28"/>
        </w:rPr>
      </w:pPr>
    </w:p>
    <w:p w:rsidR="00827834" w:rsidRDefault="00827834" w:rsidP="006B5D76">
      <w:pPr>
        <w:pStyle w:val="Style4"/>
        <w:widowControl/>
        <w:spacing w:line="240" w:lineRule="auto"/>
        <w:ind w:right="352"/>
        <w:rPr>
          <w:sz w:val="28"/>
          <w:szCs w:val="28"/>
        </w:rPr>
      </w:pPr>
    </w:p>
    <w:p w:rsidR="00827834" w:rsidRDefault="00827834" w:rsidP="006B5D76">
      <w:pPr>
        <w:pStyle w:val="Style4"/>
        <w:widowControl/>
        <w:spacing w:line="240" w:lineRule="auto"/>
        <w:ind w:right="352"/>
        <w:rPr>
          <w:sz w:val="28"/>
          <w:szCs w:val="28"/>
        </w:rPr>
      </w:pPr>
    </w:p>
    <w:p w:rsidR="00FD2450" w:rsidRDefault="00827834" w:rsidP="00FD2450">
      <w:pPr>
        <w:pStyle w:val="ConsPlusNormal"/>
        <w:ind w:left="6663" w:right="-1"/>
        <w:outlineLvl w:val="0"/>
        <w:rPr>
          <w:rFonts w:ascii="Times New Roman" w:hAnsi="Times New Roman" w:cs="Times New Roman"/>
          <w:sz w:val="24"/>
          <w:szCs w:val="24"/>
        </w:rPr>
      </w:pPr>
      <w:r w:rsidRPr="008700A1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5F08DF">
        <w:rPr>
          <w:rFonts w:ascii="Times New Roman" w:hAnsi="Times New Roman" w:cs="Times New Roman"/>
          <w:sz w:val="24"/>
          <w:szCs w:val="24"/>
        </w:rPr>
        <w:t>постановлению</w:t>
      </w:r>
      <w:r w:rsidRPr="008700A1">
        <w:rPr>
          <w:rFonts w:ascii="Times New Roman" w:hAnsi="Times New Roman" w:cs="Times New Roman"/>
          <w:sz w:val="24"/>
          <w:szCs w:val="24"/>
        </w:rPr>
        <w:t xml:space="preserve"> </w:t>
      </w:r>
      <w:r w:rsidR="00FD2450" w:rsidRPr="00FD2450">
        <w:rPr>
          <w:rFonts w:ascii="Times New Roman" w:hAnsi="Times New Roman" w:cs="Times New Roman"/>
          <w:sz w:val="24"/>
          <w:szCs w:val="24"/>
        </w:rPr>
        <w:t>Администрация Калитвенского сел</w:t>
      </w:r>
      <w:r w:rsidR="00FD2450" w:rsidRPr="00FD2450">
        <w:rPr>
          <w:rFonts w:ascii="Times New Roman" w:hAnsi="Times New Roman" w:cs="Times New Roman"/>
          <w:sz w:val="24"/>
          <w:szCs w:val="24"/>
        </w:rPr>
        <w:t>ь</w:t>
      </w:r>
      <w:r w:rsidR="00FD2450" w:rsidRPr="00FD2450">
        <w:rPr>
          <w:rFonts w:ascii="Times New Roman" w:hAnsi="Times New Roman" w:cs="Times New Roman"/>
          <w:sz w:val="24"/>
          <w:szCs w:val="24"/>
        </w:rPr>
        <w:t>ского поселения</w:t>
      </w:r>
    </w:p>
    <w:p w:rsidR="00827834" w:rsidRDefault="00827834" w:rsidP="00FD2450">
      <w:pPr>
        <w:pStyle w:val="ConsPlusNormal"/>
        <w:ind w:left="6663" w:right="-1"/>
        <w:outlineLvl w:val="0"/>
        <w:rPr>
          <w:rFonts w:ascii="Times New Roman" w:hAnsi="Times New Roman" w:cs="Times New Roman"/>
          <w:sz w:val="24"/>
          <w:szCs w:val="24"/>
        </w:rPr>
      </w:pPr>
      <w:r w:rsidRPr="008700A1">
        <w:rPr>
          <w:rFonts w:ascii="Times New Roman" w:hAnsi="Times New Roman" w:cs="Times New Roman"/>
          <w:sz w:val="24"/>
          <w:szCs w:val="24"/>
        </w:rPr>
        <w:t>от «</w:t>
      </w:r>
      <w:r w:rsidR="00FD2450">
        <w:rPr>
          <w:rFonts w:ascii="Times New Roman" w:hAnsi="Times New Roman" w:cs="Times New Roman"/>
          <w:sz w:val="24"/>
          <w:szCs w:val="24"/>
        </w:rPr>
        <w:t>22</w:t>
      </w:r>
      <w:r w:rsidRPr="008700A1">
        <w:rPr>
          <w:rFonts w:ascii="Times New Roman" w:hAnsi="Times New Roman" w:cs="Times New Roman"/>
          <w:sz w:val="24"/>
          <w:szCs w:val="24"/>
        </w:rPr>
        <w:t>»</w:t>
      </w:r>
      <w:r w:rsidR="008F60DB">
        <w:rPr>
          <w:rFonts w:ascii="Times New Roman" w:hAnsi="Times New Roman" w:cs="Times New Roman"/>
          <w:sz w:val="24"/>
          <w:szCs w:val="24"/>
        </w:rPr>
        <w:t xml:space="preserve"> янв</w:t>
      </w:r>
      <w:r w:rsidR="008F60DB">
        <w:rPr>
          <w:rFonts w:ascii="Times New Roman" w:hAnsi="Times New Roman" w:cs="Times New Roman"/>
          <w:sz w:val="24"/>
          <w:szCs w:val="24"/>
        </w:rPr>
        <w:t>а</w:t>
      </w:r>
      <w:r w:rsidR="008F60DB">
        <w:rPr>
          <w:rFonts w:ascii="Times New Roman" w:hAnsi="Times New Roman" w:cs="Times New Roman"/>
          <w:sz w:val="24"/>
          <w:szCs w:val="24"/>
        </w:rPr>
        <w:t>ря  2024</w:t>
      </w:r>
      <w:r w:rsidRPr="008700A1">
        <w:rPr>
          <w:rFonts w:ascii="Times New Roman" w:hAnsi="Times New Roman" w:cs="Times New Roman"/>
          <w:sz w:val="24"/>
          <w:szCs w:val="24"/>
        </w:rPr>
        <w:t>г</w:t>
      </w:r>
      <w:r w:rsidRPr="00AD3E95">
        <w:rPr>
          <w:rFonts w:ascii="Times New Roman" w:hAnsi="Times New Roman" w:cs="Times New Roman"/>
          <w:sz w:val="24"/>
          <w:szCs w:val="24"/>
        </w:rPr>
        <w:t>.</w:t>
      </w:r>
      <w:r w:rsidR="003474F6">
        <w:rPr>
          <w:rFonts w:ascii="Times New Roman" w:hAnsi="Times New Roman" w:cs="Times New Roman"/>
          <w:sz w:val="24"/>
          <w:szCs w:val="24"/>
        </w:rPr>
        <w:t xml:space="preserve"> №</w:t>
      </w:r>
      <w:r w:rsidR="00FD2450">
        <w:rPr>
          <w:rFonts w:ascii="Times New Roman" w:hAnsi="Times New Roman" w:cs="Times New Roman"/>
          <w:sz w:val="24"/>
          <w:szCs w:val="24"/>
        </w:rPr>
        <w:t>4</w:t>
      </w:r>
    </w:p>
    <w:p w:rsidR="003474F6" w:rsidRDefault="003474F6" w:rsidP="00827834">
      <w:pPr>
        <w:pStyle w:val="ConsPlusNormal"/>
        <w:ind w:left="5245" w:right="849"/>
        <w:rPr>
          <w:rFonts w:ascii="Times New Roman" w:hAnsi="Times New Roman" w:cs="Times New Roman"/>
          <w:sz w:val="24"/>
          <w:szCs w:val="24"/>
        </w:rPr>
      </w:pPr>
    </w:p>
    <w:p w:rsidR="003474F6" w:rsidRDefault="003474F6" w:rsidP="00827834">
      <w:pPr>
        <w:pStyle w:val="ConsPlusNormal"/>
        <w:ind w:left="5245" w:right="849"/>
        <w:rPr>
          <w:rFonts w:ascii="Times New Roman" w:hAnsi="Times New Roman" w:cs="Times New Roman"/>
          <w:sz w:val="24"/>
          <w:szCs w:val="24"/>
        </w:rPr>
      </w:pPr>
    </w:p>
    <w:p w:rsidR="003474F6" w:rsidRPr="005906A4" w:rsidRDefault="003474F6" w:rsidP="003474F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06A4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3474F6" w:rsidRPr="005906A4" w:rsidRDefault="003474F6" w:rsidP="003474F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06A4">
        <w:rPr>
          <w:rFonts w:ascii="Times New Roman" w:hAnsi="Times New Roman" w:cs="Times New Roman"/>
          <w:b w:val="0"/>
          <w:bCs w:val="0"/>
          <w:sz w:val="28"/>
          <w:szCs w:val="28"/>
        </w:rPr>
        <w:t>санкционирования оплаты денежных обязательств</w:t>
      </w:r>
    </w:p>
    <w:p w:rsidR="003474F6" w:rsidRPr="004874DE" w:rsidRDefault="003474F6" w:rsidP="003474F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06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получателей средств бюджета </w:t>
      </w:r>
      <w:r w:rsidR="00FD2450" w:rsidRPr="00FD2450">
        <w:rPr>
          <w:rFonts w:ascii="Times New Roman" w:hAnsi="Times New Roman" w:cs="Times New Roman"/>
          <w:b w:val="0"/>
          <w:bCs w:val="0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Каменского 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она и</w:t>
      </w:r>
      <w:r w:rsidRPr="005906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оплаты денежных</w:t>
      </w:r>
      <w:r w:rsidR="00FD24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06A4">
        <w:rPr>
          <w:rFonts w:ascii="Times New Roman" w:hAnsi="Times New Roman" w:cs="Times New Roman"/>
          <w:b w:val="0"/>
          <w:bCs w:val="0"/>
          <w:sz w:val="28"/>
          <w:szCs w:val="28"/>
        </w:rPr>
        <w:t>обязательств, подлежащих исполнению за счет бюджетных</w:t>
      </w:r>
      <w:r w:rsidR="00FD24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874DE">
        <w:rPr>
          <w:rFonts w:ascii="Times New Roman" w:hAnsi="Times New Roman" w:cs="Times New Roman"/>
          <w:b w:val="0"/>
          <w:bCs w:val="0"/>
          <w:sz w:val="28"/>
          <w:szCs w:val="28"/>
        </w:rPr>
        <w:t>ассигнований по источникам финансирования дефицита</w:t>
      </w:r>
    </w:p>
    <w:p w:rsidR="003474F6" w:rsidRPr="004874DE" w:rsidRDefault="003474F6" w:rsidP="003474F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74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="00FD2450" w:rsidRPr="00FD2450">
        <w:rPr>
          <w:rFonts w:ascii="Times New Roman" w:hAnsi="Times New Roman" w:cs="Times New Roman"/>
          <w:b w:val="0"/>
          <w:bCs w:val="0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Каменского</w:t>
      </w:r>
      <w:r w:rsidRPr="004874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</w:p>
    <w:p w:rsidR="003474F6" w:rsidRPr="004874DE" w:rsidRDefault="003474F6" w:rsidP="003474F6">
      <w:pPr>
        <w:pStyle w:val="ConsPlusNormal"/>
        <w:jc w:val="both"/>
      </w:pP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1. Настоящий Порядок устанавливает порядок санкционирования территор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 xml:space="preserve">альным отделом Управления Федерального казначейства по Ростовской области (далее – Отдел) оплаты за счет средств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денежных обязательств получателей средств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</w:t>
      </w:r>
      <w:r w:rsidR="00FD2450" w:rsidRPr="00FD2450">
        <w:rPr>
          <w:rFonts w:ascii="Times New Roman" w:hAnsi="Times New Roman"/>
          <w:sz w:val="28"/>
          <w:szCs w:val="28"/>
        </w:rPr>
        <w:t>н</w:t>
      </w:r>
      <w:r w:rsidR="00FD2450" w:rsidRPr="00FD2450">
        <w:rPr>
          <w:rFonts w:ascii="Times New Roman" w:hAnsi="Times New Roman"/>
          <w:sz w:val="28"/>
          <w:szCs w:val="28"/>
        </w:rPr>
        <w:t>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и оплаты денежных обязательств, подлежащих исполнению за счет бюджетных ассигнований по источникам фина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 xml:space="preserve">сирования дефицита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</w:t>
      </w:r>
      <w:r w:rsidRPr="004874DE">
        <w:rPr>
          <w:rFonts w:ascii="Times New Roman" w:hAnsi="Times New Roman"/>
          <w:sz w:val="28"/>
          <w:szCs w:val="28"/>
        </w:rPr>
        <w:t>й</w:t>
      </w:r>
      <w:r w:rsidRPr="004874DE">
        <w:rPr>
          <w:rFonts w:ascii="Times New Roman" w:hAnsi="Times New Roman"/>
          <w:sz w:val="28"/>
          <w:szCs w:val="28"/>
        </w:rPr>
        <w:t>она.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2. Для оплаты денежных обязательств получатель средств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</w:t>
      </w:r>
      <w:r w:rsidR="00FD2450" w:rsidRPr="00FD2450">
        <w:rPr>
          <w:rFonts w:ascii="Times New Roman" w:hAnsi="Times New Roman"/>
          <w:sz w:val="28"/>
          <w:szCs w:val="28"/>
        </w:rPr>
        <w:t>н</w:t>
      </w:r>
      <w:r w:rsidR="00FD2450" w:rsidRPr="00FD2450">
        <w:rPr>
          <w:rFonts w:ascii="Times New Roman" w:hAnsi="Times New Roman"/>
          <w:sz w:val="28"/>
          <w:szCs w:val="28"/>
        </w:rPr>
        <w:t>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(администратор источников фина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 xml:space="preserve">сирования дефицита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</w:t>
      </w:r>
      <w:r w:rsidRPr="004874DE">
        <w:rPr>
          <w:rFonts w:ascii="Times New Roman" w:hAnsi="Times New Roman"/>
          <w:sz w:val="28"/>
          <w:szCs w:val="28"/>
        </w:rPr>
        <w:t>й</w:t>
      </w:r>
      <w:r w:rsidRPr="004874DE">
        <w:rPr>
          <w:rFonts w:ascii="Times New Roman" w:hAnsi="Times New Roman"/>
          <w:sz w:val="28"/>
          <w:szCs w:val="28"/>
        </w:rPr>
        <w:t>она) представляет в Отдел распоряжение о совершении казначейского платежа в с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ответствии с порядком казначейского обслуживания, установленным Ф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деральным казначейством (далее - Распоряжение, порядок казначейского обслуж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вания).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Распоряжения о совершении казначейских платежей, принимаются о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>делом до 13-00 часов местного времени. Распоряжения, поступившие после 13-00 часов т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кущего рабочего дня, считаются предоставленными на сл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дующий рабочий день.</w:t>
      </w:r>
    </w:p>
    <w:p w:rsidR="003474F6" w:rsidRPr="004874DE" w:rsidRDefault="003474F6" w:rsidP="003474F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74DE">
        <w:rPr>
          <w:rFonts w:ascii="Times New Roman" w:hAnsi="Times New Roman"/>
          <w:sz w:val="28"/>
          <w:szCs w:val="28"/>
        </w:rPr>
        <w:t>Распоряжения о совершении казначейских платежей, поступившие до 13-00 часов местного времени подлежат исполнению в срок не позднее вт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рого рабочего дня, следующего за днем предоставления в орган Федеральн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го казначейства.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Распоряжения о совершении казначейских платежей для оплаты денежного обязательства получателя средств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 xml:space="preserve"> </w:t>
      </w:r>
      <w:r w:rsidR="00FD2450">
        <w:rPr>
          <w:rFonts w:ascii="Times New Roman" w:hAnsi="Times New Roman"/>
          <w:sz w:val="28"/>
          <w:szCs w:val="28"/>
        </w:rPr>
        <w:t>К</w:t>
      </w:r>
      <w:r w:rsidR="00FD2450">
        <w:rPr>
          <w:rFonts w:ascii="Times New Roman" w:hAnsi="Times New Roman"/>
          <w:sz w:val="28"/>
          <w:szCs w:val="28"/>
        </w:rPr>
        <w:t>а</w:t>
      </w:r>
      <w:r w:rsidR="00FD2450">
        <w:rPr>
          <w:rFonts w:ascii="Times New Roman" w:hAnsi="Times New Roman"/>
          <w:sz w:val="28"/>
          <w:szCs w:val="28"/>
        </w:rPr>
        <w:t xml:space="preserve">менского района </w:t>
      </w:r>
      <w:r w:rsidRPr="004874DE">
        <w:rPr>
          <w:rFonts w:ascii="Times New Roman" w:hAnsi="Times New Roman"/>
          <w:sz w:val="28"/>
          <w:szCs w:val="28"/>
        </w:rPr>
        <w:t>по расходным обязательствам муниципального образования, в ц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лях финансового обеспечения или софинансирования которых из областного бю</w:t>
      </w:r>
      <w:r w:rsidRPr="004874DE">
        <w:rPr>
          <w:rFonts w:ascii="Times New Roman" w:hAnsi="Times New Roman"/>
          <w:sz w:val="28"/>
          <w:szCs w:val="28"/>
        </w:rPr>
        <w:t>д</w:t>
      </w:r>
      <w:r w:rsidRPr="004874DE">
        <w:rPr>
          <w:rFonts w:ascii="Times New Roman" w:hAnsi="Times New Roman"/>
          <w:sz w:val="28"/>
          <w:szCs w:val="28"/>
        </w:rPr>
        <w:t>жета пр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доставляются межбюджетные трансферты в форме субсидий, субвенций и иных межбюджетных трансфертов, имеющих целевое назначение (далее- целевые средс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>ва), принимаются к исполнению не позднее одного рабочего дня, следующего за днем пр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доставления в отдел.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47"/>
      <w:bookmarkEnd w:id="0"/>
      <w:r w:rsidRPr="004874DE">
        <w:rPr>
          <w:rFonts w:ascii="Times New Roman" w:hAnsi="Times New Roman"/>
          <w:sz w:val="28"/>
          <w:szCs w:val="28"/>
        </w:rPr>
        <w:t>3. Отдел проверяет Распоряжение на наличие в нем реквизитов и пок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 xml:space="preserve">зателей, предусмотренных </w:t>
      </w:r>
      <w:hyperlink w:anchor="P50" w:history="1">
        <w:r w:rsidRPr="004874DE">
          <w:rPr>
            <w:rFonts w:ascii="Times New Roman" w:hAnsi="Times New Roman"/>
            <w:sz w:val="28"/>
            <w:szCs w:val="28"/>
          </w:rPr>
          <w:t>пунктом 4</w:t>
        </w:r>
      </w:hyperlink>
      <w:r w:rsidRPr="004874DE">
        <w:rPr>
          <w:rFonts w:ascii="Times New Roman" w:hAnsi="Times New Roman"/>
          <w:sz w:val="28"/>
          <w:szCs w:val="28"/>
        </w:rPr>
        <w:t xml:space="preserve"> настоящего Порядка (с учетом положений </w:t>
      </w:r>
      <w:hyperlink w:anchor="P82" w:history="1">
        <w:r w:rsidRPr="004874DE">
          <w:rPr>
            <w:rFonts w:ascii="Times New Roman" w:hAnsi="Times New Roman"/>
            <w:sz w:val="28"/>
            <w:szCs w:val="28"/>
          </w:rPr>
          <w:t>пункта 5</w:t>
        </w:r>
      </w:hyperlink>
      <w:r w:rsidRPr="004874DE">
        <w:rPr>
          <w:rFonts w:ascii="Times New Roman" w:hAnsi="Times New Roman"/>
          <w:sz w:val="28"/>
          <w:szCs w:val="28"/>
        </w:rPr>
        <w:t xml:space="preserve"> н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стоящего Порядка), на соответствие требованиям, устано</w:t>
      </w:r>
      <w:r w:rsidRPr="004874DE">
        <w:rPr>
          <w:rFonts w:ascii="Times New Roman" w:hAnsi="Times New Roman"/>
          <w:sz w:val="28"/>
          <w:szCs w:val="28"/>
        </w:rPr>
        <w:t>в</w:t>
      </w:r>
      <w:r w:rsidRPr="004874DE">
        <w:rPr>
          <w:rFonts w:ascii="Times New Roman" w:hAnsi="Times New Roman"/>
          <w:sz w:val="28"/>
          <w:szCs w:val="28"/>
        </w:rPr>
        <w:t xml:space="preserve">ленным </w:t>
      </w:r>
      <w:hyperlink w:anchor="P87" w:history="1">
        <w:r w:rsidRPr="004874DE">
          <w:rPr>
            <w:rFonts w:ascii="Times New Roman" w:hAnsi="Times New Roman"/>
            <w:sz w:val="28"/>
            <w:szCs w:val="28"/>
          </w:rPr>
          <w:t>пунктами 6</w:t>
        </w:r>
      </w:hyperlink>
      <w:r w:rsidRPr="004874DE">
        <w:rPr>
          <w:rFonts w:ascii="Times New Roman" w:hAnsi="Times New Roman"/>
          <w:sz w:val="28"/>
          <w:szCs w:val="28"/>
        </w:rPr>
        <w:t xml:space="preserve">, </w:t>
      </w:r>
      <w:hyperlink w:anchor="P115" w:history="1">
        <w:r w:rsidRPr="004874DE">
          <w:rPr>
            <w:rFonts w:ascii="Times New Roman" w:hAnsi="Times New Roman"/>
            <w:sz w:val="28"/>
            <w:szCs w:val="28"/>
          </w:rPr>
          <w:t>7</w:t>
        </w:r>
      </w:hyperlink>
      <w:r w:rsidRPr="004874DE">
        <w:rPr>
          <w:rFonts w:ascii="Times New Roman" w:hAnsi="Times New Roman"/>
          <w:sz w:val="28"/>
          <w:szCs w:val="28"/>
        </w:rPr>
        <w:t xml:space="preserve">, 9 и </w:t>
      </w:r>
      <w:hyperlink w:anchor="P119" w:history="1">
        <w:r w:rsidRPr="004874DE">
          <w:rPr>
            <w:rFonts w:ascii="Times New Roman" w:hAnsi="Times New Roman"/>
            <w:sz w:val="28"/>
            <w:szCs w:val="28"/>
          </w:rPr>
          <w:t>10</w:t>
        </w:r>
      </w:hyperlink>
      <w:r w:rsidRPr="004874DE">
        <w:rPr>
          <w:rFonts w:ascii="Times New Roman" w:hAnsi="Times New Roman"/>
          <w:sz w:val="28"/>
          <w:szCs w:val="28"/>
        </w:rPr>
        <w:t xml:space="preserve"> настоящего Порядка, а также наличие докуме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 xml:space="preserve">тов, предусмотренных </w:t>
      </w:r>
      <w:hyperlink w:anchor="P115" w:history="1">
        <w:r w:rsidRPr="004874DE">
          <w:rPr>
            <w:rFonts w:ascii="Times New Roman" w:hAnsi="Times New Roman"/>
            <w:sz w:val="28"/>
            <w:szCs w:val="28"/>
          </w:rPr>
          <w:t>пунктами 7</w:t>
        </w:r>
      </w:hyperlink>
      <w:r w:rsidRPr="004874DE">
        <w:rPr>
          <w:rFonts w:ascii="Times New Roman" w:hAnsi="Times New Roman"/>
          <w:sz w:val="28"/>
          <w:szCs w:val="28"/>
        </w:rPr>
        <w:t xml:space="preserve"> - </w:t>
      </w:r>
      <w:hyperlink w:anchor="P118" w:history="1">
        <w:r w:rsidRPr="004874DE">
          <w:rPr>
            <w:rFonts w:ascii="Times New Roman" w:hAnsi="Times New Roman"/>
            <w:sz w:val="28"/>
            <w:szCs w:val="28"/>
          </w:rPr>
          <w:t>8</w:t>
        </w:r>
      </w:hyperlink>
      <w:r w:rsidRPr="004874DE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представления получателем средств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(админ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стратором источников финансирования дефицита бюджета</w:t>
      </w:r>
      <w:r w:rsidR="00FD2450" w:rsidRPr="00FD2450">
        <w:rPr>
          <w:rFonts w:ascii="Times New Roman" w:hAnsi="Times New Roman"/>
          <w:sz w:val="28"/>
          <w:szCs w:val="28"/>
        </w:rPr>
        <w:t xml:space="preserve"> 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района) Ра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поряжения в Отдел</w:t>
      </w:r>
      <w:r>
        <w:rPr>
          <w:rFonts w:ascii="Times New Roman" w:hAnsi="Times New Roman"/>
          <w:sz w:val="28"/>
          <w:szCs w:val="28"/>
        </w:rPr>
        <w:t>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50"/>
      <w:bookmarkEnd w:id="1"/>
      <w:r w:rsidRPr="004874DE">
        <w:rPr>
          <w:rFonts w:ascii="Times New Roman" w:hAnsi="Times New Roman"/>
          <w:sz w:val="28"/>
          <w:szCs w:val="28"/>
        </w:rPr>
        <w:t>4. Распоряжение проверяется на наличие в нем следующих реквизитов и пок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зателей: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1) подписей, соответствующих имеющимся образцам, представленным пол</w:t>
      </w:r>
      <w:r w:rsidRPr="004874DE">
        <w:rPr>
          <w:rFonts w:ascii="Times New Roman" w:hAnsi="Times New Roman"/>
          <w:sz w:val="28"/>
          <w:szCs w:val="28"/>
        </w:rPr>
        <w:t>у</w:t>
      </w:r>
      <w:r w:rsidRPr="004874DE">
        <w:rPr>
          <w:rFonts w:ascii="Times New Roman" w:hAnsi="Times New Roman"/>
          <w:sz w:val="28"/>
          <w:szCs w:val="28"/>
        </w:rPr>
        <w:t xml:space="preserve">чателем средств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(администратором источников финансирования дефицита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</w:t>
      </w:r>
      <w:r w:rsidRPr="004874DE">
        <w:rPr>
          <w:rFonts w:ascii="Times New Roman" w:hAnsi="Times New Roman"/>
          <w:sz w:val="28"/>
          <w:szCs w:val="28"/>
        </w:rPr>
        <w:t>й</w:t>
      </w:r>
      <w:r w:rsidRPr="004874DE">
        <w:rPr>
          <w:rFonts w:ascii="Times New Roman" w:hAnsi="Times New Roman"/>
          <w:sz w:val="28"/>
          <w:szCs w:val="28"/>
        </w:rPr>
        <w:t>она) для открытия соответствующего лицевого счета в порядке, установленным Федеральным казначейством (за исключением Ра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поряжения, сформированного и по</w:t>
      </w:r>
      <w:r w:rsidRPr="004874DE">
        <w:rPr>
          <w:rFonts w:ascii="Times New Roman" w:hAnsi="Times New Roman"/>
          <w:sz w:val="28"/>
          <w:szCs w:val="28"/>
        </w:rPr>
        <w:t>д</w:t>
      </w:r>
      <w:r w:rsidRPr="004874DE">
        <w:rPr>
          <w:rFonts w:ascii="Times New Roman" w:hAnsi="Times New Roman"/>
          <w:sz w:val="28"/>
          <w:szCs w:val="28"/>
        </w:rPr>
        <w:t>писанного в единой информационной системе в сфере закупок руководителем или уполномоченным им на то лицом с пр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вом первой подписи и главным бухгалтером или уполномоченным им на то лицом (руководит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лем организации, осуществляющей полномочие по ведению бюджетн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го учета), с учетом сроков оплаты товаров, работ, услуг, установленных законодательством Ро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сийской Федерации о контрактной системе в сфере закупок товаров, работ, услуг для обеспечения государстве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>ных и муниципальных нужд);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2) уникального кода получателя средств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по ре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сийской Федерации (далее - код участника бюджетного процесса по Сводному ре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стру), и номера соответствующего л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цевого счета;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3) кодов классификации расходов бюджета</w:t>
      </w:r>
      <w:r w:rsidR="00FD2450" w:rsidRPr="00FD2450">
        <w:rPr>
          <w:rFonts w:ascii="Times New Roman" w:hAnsi="Times New Roman"/>
          <w:sz w:val="28"/>
          <w:szCs w:val="28"/>
        </w:rPr>
        <w:t xml:space="preserve"> Калитвенского сельского посел</w:t>
      </w:r>
      <w:r w:rsidR="00FD2450" w:rsidRPr="00FD2450">
        <w:rPr>
          <w:rFonts w:ascii="Times New Roman" w:hAnsi="Times New Roman"/>
          <w:sz w:val="28"/>
          <w:szCs w:val="28"/>
        </w:rPr>
        <w:t>е</w:t>
      </w:r>
      <w:r w:rsidR="00FD2450" w:rsidRPr="00FD2450">
        <w:rPr>
          <w:rFonts w:ascii="Times New Roman" w:hAnsi="Times New Roman"/>
          <w:sz w:val="28"/>
          <w:szCs w:val="28"/>
        </w:rPr>
        <w:t>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(классификации источников финансирования дефицитов бюджета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района), по кот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рым необходимо произвести перечисление, уникального к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 xml:space="preserve">да объекта капитального строительства или объекта недвижимости, отраженного на лицевом счете получателя средств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</w:t>
      </w:r>
      <w:r w:rsidR="00FD2450" w:rsidRPr="00FD2450">
        <w:rPr>
          <w:rFonts w:ascii="Times New Roman" w:hAnsi="Times New Roman"/>
          <w:sz w:val="28"/>
          <w:szCs w:val="28"/>
        </w:rPr>
        <w:t>о</w:t>
      </w:r>
      <w:r w:rsidR="00FD2450" w:rsidRPr="00FD2450">
        <w:rPr>
          <w:rFonts w:ascii="Times New Roman" w:hAnsi="Times New Roman"/>
          <w:sz w:val="28"/>
          <w:szCs w:val="28"/>
        </w:rPr>
        <w:t>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района), доведенных до Отдела в соответствии с порядком составления и ведения сводной бюджетной росписи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</w:t>
      </w:r>
      <w:r w:rsidR="00FD2450" w:rsidRPr="00FD2450">
        <w:rPr>
          <w:rFonts w:ascii="Times New Roman" w:hAnsi="Times New Roman"/>
          <w:sz w:val="28"/>
          <w:szCs w:val="28"/>
        </w:rPr>
        <w:t>ь</w:t>
      </w:r>
      <w:r w:rsidR="00FD2450" w:rsidRPr="00FD2450">
        <w:rPr>
          <w:rFonts w:ascii="Times New Roman" w:hAnsi="Times New Roman"/>
          <w:sz w:val="28"/>
          <w:szCs w:val="28"/>
        </w:rPr>
        <w:t>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(далее - Порядок составления и ведения сво</w:t>
      </w:r>
      <w:r w:rsidRPr="004874DE">
        <w:rPr>
          <w:rFonts w:ascii="Times New Roman" w:hAnsi="Times New Roman"/>
          <w:sz w:val="28"/>
          <w:szCs w:val="28"/>
        </w:rPr>
        <w:t>д</w:t>
      </w:r>
      <w:r w:rsidRPr="004874DE">
        <w:rPr>
          <w:rFonts w:ascii="Times New Roman" w:hAnsi="Times New Roman"/>
          <w:sz w:val="28"/>
          <w:szCs w:val="28"/>
        </w:rPr>
        <w:t xml:space="preserve">ной бюджетной росписи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района), в случае оплаты денежных обязательств, связанных с осуществлением к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питальных вложений в объекты капитального строительства или объекты недвиж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мого имущества, а также текстового назначения платежа;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7" w:history="1">
        <w:r w:rsidRPr="004874DE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4874DE">
        <w:rPr>
          <w:rFonts w:ascii="Times New Roman" w:hAnsi="Times New Roman"/>
          <w:sz w:val="28"/>
          <w:szCs w:val="28"/>
        </w:rPr>
        <w:t xml:space="preserve"> валют, в которой он должен быть произведен;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5) суммы перечисления в валюте Российской Федерации, в рублевом эквив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ленте, исчисленном на дату оформления Распоряжения;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6) вида средств (средства бюджета </w:t>
      </w:r>
      <w:r w:rsidR="00FD2450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FD2450">
        <w:rPr>
          <w:rFonts w:ascii="Times New Roman" w:hAnsi="Times New Roman"/>
          <w:b/>
          <w:bCs/>
          <w:sz w:val="28"/>
          <w:szCs w:val="28"/>
        </w:rPr>
        <w:t>я</w:t>
      </w:r>
      <w:r w:rsidR="00FD2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района);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lastRenderedPageBreak/>
        <w:t>7) наименования, банковских реквизитов, идентификационного номера нал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гоплательщика (ИНН) и кода причины постановки на учет (КПП) (при наличии) п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лучателя денежных средств в Распоряжении;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8) номера учтенного в Отделе бюджетного обязательства и номера д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 xml:space="preserve">нежного обязательства получателя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(при наличии);</w:t>
      </w:r>
    </w:p>
    <w:p w:rsidR="003474F6" w:rsidRPr="004874DE" w:rsidRDefault="00EF1D67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4F6" w:rsidRPr="004874DE">
        <w:rPr>
          <w:rFonts w:ascii="Times New Roman" w:hAnsi="Times New Roman"/>
          <w:sz w:val="28"/>
          <w:szCs w:val="28"/>
        </w:rPr>
        <w:t>9) номера и серии чека;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10) срока действия чека;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11) фамилии, имени и отчества получателя средств по чеку;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12) данных документов, удостоверяющих личность получателя средств по ч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ку;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>ных правилами указания информации в реквизитах распоряжений о переводе денежных средств в уплату платежей в бюджетную систему Российской Ф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дерации;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76"/>
      <w:bookmarkEnd w:id="2"/>
      <w:r w:rsidRPr="004874DE">
        <w:rPr>
          <w:rFonts w:ascii="Times New Roman" w:hAnsi="Times New Roman"/>
          <w:sz w:val="28"/>
          <w:szCs w:val="28"/>
        </w:rPr>
        <w:t>14) реквизитов (номер, дата) документов (договора (муниципального контра</w:t>
      </w:r>
      <w:r w:rsidRPr="004874DE">
        <w:rPr>
          <w:rFonts w:ascii="Times New Roman" w:hAnsi="Times New Roman"/>
          <w:sz w:val="28"/>
          <w:szCs w:val="28"/>
        </w:rPr>
        <w:t>к</w:t>
      </w:r>
      <w:r w:rsidRPr="004874DE">
        <w:rPr>
          <w:rFonts w:ascii="Times New Roman" w:hAnsi="Times New Roman"/>
          <w:sz w:val="28"/>
          <w:szCs w:val="28"/>
        </w:rPr>
        <w:t>та) на поставку товаров, выполнение работ, оказание услуг (далее - договор (мун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ципальный контракт), соглашения (при наличии), на основ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 xml:space="preserve">нии которых возникают бюджетные обязательства получателей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района, и документов, подтверждающих возникновение д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 xml:space="preserve">нежных обязательств получателей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</w:t>
      </w:r>
      <w:r w:rsidR="008D56F8" w:rsidRPr="00FD2450">
        <w:rPr>
          <w:rFonts w:ascii="Times New Roman" w:hAnsi="Times New Roman"/>
          <w:sz w:val="28"/>
          <w:szCs w:val="28"/>
        </w:rPr>
        <w:t>е</w:t>
      </w:r>
      <w:r w:rsidR="008D56F8" w:rsidRPr="00FD2450">
        <w:rPr>
          <w:rFonts w:ascii="Times New Roman" w:hAnsi="Times New Roman"/>
          <w:sz w:val="28"/>
          <w:szCs w:val="28"/>
        </w:rPr>
        <w:t>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района, предоставляемых получателями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</w:t>
      </w:r>
      <w:r w:rsidR="008D56F8" w:rsidRPr="00FD2450">
        <w:rPr>
          <w:rFonts w:ascii="Times New Roman" w:hAnsi="Times New Roman"/>
          <w:sz w:val="28"/>
          <w:szCs w:val="28"/>
        </w:rPr>
        <w:t>т</w:t>
      </w:r>
      <w:r w:rsidR="008D56F8" w:rsidRPr="00FD2450">
        <w:rPr>
          <w:rFonts w:ascii="Times New Roman" w:hAnsi="Times New Roman"/>
          <w:sz w:val="28"/>
          <w:szCs w:val="28"/>
        </w:rPr>
        <w:t>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при постановке на учет бюдже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>ных и денежных обязательств в соо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 xml:space="preserve">ветствии с порядком учета Отделом бюджетных и денежных обязательств получателей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района, установленным Администраци</w:t>
      </w:r>
      <w:r w:rsidR="008D56F8">
        <w:rPr>
          <w:rFonts w:ascii="Times New Roman" w:hAnsi="Times New Roman"/>
          <w:sz w:val="28"/>
          <w:szCs w:val="28"/>
        </w:rPr>
        <w:t>ей</w:t>
      </w:r>
      <w:r w:rsidRPr="004874DE">
        <w:rPr>
          <w:rFonts w:ascii="Times New Roman" w:hAnsi="Times New Roman"/>
          <w:sz w:val="28"/>
          <w:szCs w:val="28"/>
        </w:rPr>
        <w:t xml:space="preserve">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 xml:space="preserve">  (далее - порядок учета об</w:t>
      </w:r>
      <w:r w:rsidRPr="004874DE">
        <w:rPr>
          <w:rFonts w:ascii="Times New Roman" w:hAnsi="Times New Roman"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>зательств);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82DA0">
        <w:rPr>
          <w:rFonts w:ascii="Times New Roman" w:hAnsi="Times New Roman"/>
          <w:sz w:val="28"/>
          <w:szCs w:val="28"/>
        </w:rPr>
        <w:t>15) реквизитов (тип, номер, дата) документа, подтверждающего возникнов</w:t>
      </w:r>
      <w:r w:rsidRPr="00582DA0">
        <w:rPr>
          <w:rFonts w:ascii="Times New Roman" w:hAnsi="Times New Roman"/>
          <w:sz w:val="28"/>
          <w:szCs w:val="28"/>
        </w:rPr>
        <w:t>е</w:t>
      </w:r>
      <w:r w:rsidRPr="00582DA0">
        <w:rPr>
          <w:rFonts w:ascii="Times New Roman" w:hAnsi="Times New Roman"/>
          <w:sz w:val="28"/>
          <w:szCs w:val="28"/>
        </w:rPr>
        <w:t>ние денежного обязательства при поставке товаров, выполнении работ, оказании у</w:t>
      </w:r>
      <w:r w:rsidRPr="00582DA0">
        <w:rPr>
          <w:rFonts w:ascii="Times New Roman" w:hAnsi="Times New Roman"/>
          <w:sz w:val="28"/>
          <w:szCs w:val="28"/>
        </w:rPr>
        <w:t>с</w:t>
      </w:r>
      <w:r w:rsidRPr="00582DA0">
        <w:rPr>
          <w:rFonts w:ascii="Times New Roman" w:hAnsi="Times New Roman"/>
          <w:sz w:val="28"/>
          <w:szCs w:val="28"/>
        </w:rPr>
        <w:t>луг, предусмотренного графой 3 </w:t>
      </w:r>
      <w:hyperlink r:id="rId8" w:anchor="l144" w:tgtFrame="_blank" w:history="1">
        <w:r w:rsidRPr="00582DA0">
          <w:rPr>
            <w:rStyle w:val="a3"/>
            <w:rFonts w:ascii="Times New Roman" w:hAnsi="Times New Roman"/>
            <w:sz w:val="28"/>
            <w:szCs w:val="28"/>
          </w:rPr>
          <w:t>Перечня</w:t>
        </w:r>
      </w:hyperlink>
      <w:r w:rsidRPr="00582DA0">
        <w:rPr>
          <w:rFonts w:ascii="Times New Roman" w:hAnsi="Times New Roman"/>
          <w:sz w:val="28"/>
          <w:szCs w:val="28"/>
        </w:rPr>
        <w:t> документов, на основании которых возн</w:t>
      </w:r>
      <w:r w:rsidRPr="00582DA0">
        <w:rPr>
          <w:rFonts w:ascii="Times New Roman" w:hAnsi="Times New Roman"/>
          <w:sz w:val="28"/>
          <w:szCs w:val="28"/>
        </w:rPr>
        <w:t>и</w:t>
      </w:r>
      <w:r w:rsidRPr="00582DA0">
        <w:rPr>
          <w:rFonts w:ascii="Times New Roman" w:hAnsi="Times New Roman"/>
          <w:sz w:val="28"/>
          <w:szCs w:val="28"/>
        </w:rPr>
        <w:t xml:space="preserve">кают бюджетные обязательства получателей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</w:t>
      </w:r>
      <w:r w:rsidR="008D56F8" w:rsidRPr="00FD2450">
        <w:rPr>
          <w:rFonts w:ascii="Times New Roman" w:hAnsi="Times New Roman"/>
          <w:sz w:val="28"/>
          <w:szCs w:val="28"/>
        </w:rPr>
        <w:t>ь</w:t>
      </w:r>
      <w:r w:rsidR="008D56F8" w:rsidRPr="00FD2450">
        <w:rPr>
          <w:rFonts w:ascii="Times New Roman" w:hAnsi="Times New Roman"/>
          <w:sz w:val="28"/>
          <w:szCs w:val="28"/>
        </w:rPr>
        <w:t>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 w:rsidRPr="00582DA0">
        <w:rPr>
          <w:rFonts w:ascii="Times New Roman" w:hAnsi="Times New Roman"/>
          <w:sz w:val="28"/>
          <w:szCs w:val="28"/>
        </w:rPr>
        <w:t xml:space="preserve"> </w:t>
      </w:r>
      <w:r w:rsidRPr="00582DA0">
        <w:rPr>
          <w:rFonts w:ascii="Times New Roman" w:hAnsi="Times New Roman"/>
          <w:sz w:val="28"/>
          <w:szCs w:val="28"/>
        </w:rPr>
        <w:t>Каменского района, и документов, подтверждающих возникнов</w:t>
      </w:r>
      <w:r w:rsidRPr="00582DA0">
        <w:rPr>
          <w:rFonts w:ascii="Times New Roman" w:hAnsi="Times New Roman"/>
          <w:sz w:val="28"/>
          <w:szCs w:val="28"/>
        </w:rPr>
        <w:t>е</w:t>
      </w:r>
      <w:r w:rsidRPr="00582DA0">
        <w:rPr>
          <w:rFonts w:ascii="Times New Roman" w:hAnsi="Times New Roman"/>
          <w:sz w:val="28"/>
          <w:szCs w:val="28"/>
        </w:rPr>
        <w:t xml:space="preserve">ние денежных обязательств получателей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 w:rsidRPr="00582DA0">
        <w:rPr>
          <w:rFonts w:ascii="Times New Roman" w:hAnsi="Times New Roman"/>
          <w:sz w:val="28"/>
          <w:szCs w:val="28"/>
        </w:rPr>
        <w:t xml:space="preserve"> </w:t>
      </w:r>
      <w:r w:rsidRPr="00582DA0">
        <w:rPr>
          <w:rFonts w:ascii="Times New Roman" w:hAnsi="Times New Roman"/>
          <w:sz w:val="28"/>
          <w:szCs w:val="28"/>
        </w:rPr>
        <w:t xml:space="preserve">Каменского района, являющегося приложением № 3 к Порядку учета бюджетных и денежных обязательств получателей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 w:rsidRPr="00582DA0">
        <w:rPr>
          <w:rFonts w:ascii="Times New Roman" w:hAnsi="Times New Roman"/>
          <w:sz w:val="28"/>
          <w:szCs w:val="28"/>
        </w:rPr>
        <w:t xml:space="preserve"> </w:t>
      </w:r>
      <w:r w:rsidRPr="00582DA0">
        <w:rPr>
          <w:rFonts w:ascii="Times New Roman" w:hAnsi="Times New Roman"/>
          <w:sz w:val="28"/>
          <w:szCs w:val="28"/>
        </w:rPr>
        <w:t xml:space="preserve">Каменского района Отделом, утвержденному </w:t>
      </w:r>
      <w:r w:rsidR="005F08DF">
        <w:rPr>
          <w:rFonts w:ascii="Times New Roman" w:hAnsi="Times New Roman"/>
          <w:sz w:val="28"/>
          <w:szCs w:val="28"/>
        </w:rPr>
        <w:t>постановление</w:t>
      </w:r>
      <w:r w:rsidRPr="00582DA0">
        <w:rPr>
          <w:rFonts w:ascii="Times New Roman" w:hAnsi="Times New Roman"/>
          <w:sz w:val="28"/>
          <w:szCs w:val="28"/>
        </w:rPr>
        <w:t xml:space="preserve">м Администрации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 w:rsidRPr="00582DA0">
        <w:rPr>
          <w:rFonts w:ascii="Times New Roman" w:hAnsi="Times New Roman"/>
          <w:sz w:val="28"/>
          <w:szCs w:val="28"/>
        </w:rPr>
        <w:t xml:space="preserve"> </w:t>
      </w:r>
      <w:r w:rsidRPr="00582DA0">
        <w:rPr>
          <w:rFonts w:ascii="Times New Roman" w:hAnsi="Times New Roman"/>
          <w:sz w:val="28"/>
          <w:szCs w:val="28"/>
        </w:rPr>
        <w:t>(далее соответственно - док</w:t>
      </w:r>
      <w:r w:rsidRPr="00582DA0">
        <w:rPr>
          <w:rFonts w:ascii="Times New Roman" w:hAnsi="Times New Roman"/>
          <w:sz w:val="28"/>
          <w:szCs w:val="28"/>
        </w:rPr>
        <w:t>у</w:t>
      </w:r>
      <w:r w:rsidRPr="00582DA0">
        <w:rPr>
          <w:rFonts w:ascii="Times New Roman" w:hAnsi="Times New Roman"/>
          <w:sz w:val="28"/>
          <w:szCs w:val="28"/>
        </w:rPr>
        <w:t>менты, подтверждающие возникновение денежных обяз</w:t>
      </w:r>
      <w:r w:rsidRPr="00582DA0">
        <w:rPr>
          <w:rFonts w:ascii="Times New Roman" w:hAnsi="Times New Roman"/>
          <w:sz w:val="28"/>
          <w:szCs w:val="28"/>
        </w:rPr>
        <w:t>а</w:t>
      </w:r>
      <w:r w:rsidRPr="00582DA0">
        <w:rPr>
          <w:rFonts w:ascii="Times New Roman" w:hAnsi="Times New Roman"/>
          <w:sz w:val="28"/>
          <w:szCs w:val="28"/>
        </w:rPr>
        <w:t>тельств, Перечень);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81"/>
      <w:bookmarkEnd w:id="3"/>
      <w:r w:rsidRPr="004874DE">
        <w:rPr>
          <w:rFonts w:ascii="Times New Roman" w:hAnsi="Times New Roman"/>
          <w:sz w:val="28"/>
          <w:szCs w:val="28"/>
        </w:rPr>
        <w:t>16) кода источника поступлений целевых средств в случае санкцион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рования расходов, источником финансового обеспечения которых являются целевые средс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>ва при казначейском сопровождении.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17) идентификатора договора (муниципального контракта), соглашения, дог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вора о предоставлении инвестиций, в случае санкционирования расходов, возн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кающих при оплате указанных договоров (муниципальных контрактов), соглаш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lastRenderedPageBreak/>
        <w:t xml:space="preserve">ний, договоров о предоставлении инвестиций при казначейском сопровождении средств; 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полнения контракта (в случае авансового платежа) (далее соответственно - идентификатор документа о приемке, идентификатор этапа).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82"/>
      <w:bookmarkEnd w:id="4"/>
      <w:r w:rsidRPr="004874DE">
        <w:rPr>
          <w:rFonts w:ascii="Times New Roman" w:hAnsi="Times New Roman"/>
          <w:sz w:val="28"/>
          <w:szCs w:val="28"/>
        </w:rPr>
        <w:t xml:space="preserve">5. Требования </w:t>
      </w:r>
      <w:hyperlink w:anchor="P76" w:history="1">
        <w:r w:rsidRPr="004874DE">
          <w:rPr>
            <w:rFonts w:ascii="Times New Roman" w:hAnsi="Times New Roman"/>
            <w:sz w:val="28"/>
            <w:szCs w:val="28"/>
          </w:rPr>
          <w:t>подпункта 14 пункта 4</w:t>
        </w:r>
      </w:hyperlink>
      <w:r w:rsidRPr="004874DE">
        <w:rPr>
          <w:rFonts w:ascii="Times New Roman" w:hAnsi="Times New Roman"/>
          <w:sz w:val="28"/>
          <w:szCs w:val="28"/>
        </w:rPr>
        <w:t xml:space="preserve"> настоящего Порядка  не прим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няются в отношении Распоряжения при оплате товаров, выполнении работ, оказании услуг в случаях, когда заключение договора (государственного (муниципального) контра</w:t>
      </w:r>
      <w:r w:rsidRPr="004874DE">
        <w:rPr>
          <w:rFonts w:ascii="Times New Roman" w:hAnsi="Times New Roman"/>
          <w:sz w:val="28"/>
          <w:szCs w:val="28"/>
        </w:rPr>
        <w:t>к</w:t>
      </w:r>
      <w:r w:rsidRPr="004874DE">
        <w:rPr>
          <w:rFonts w:ascii="Times New Roman" w:hAnsi="Times New Roman"/>
          <w:sz w:val="28"/>
          <w:szCs w:val="28"/>
        </w:rPr>
        <w:t>та) на поставку товаров, выполнение работ, оказание услуг для муниципальных нужд (далее - договор (муниципальный ко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>тракт) законодательством Российской Федерации не предусмотрено.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</w:t>
      </w:r>
      <w:r w:rsidR="008D56F8" w:rsidRPr="00FD2450">
        <w:rPr>
          <w:rFonts w:ascii="Times New Roman" w:hAnsi="Times New Roman"/>
          <w:sz w:val="28"/>
          <w:szCs w:val="28"/>
        </w:rPr>
        <w:t>е</w:t>
      </w:r>
      <w:r w:rsidR="008D56F8" w:rsidRPr="00FD2450">
        <w:rPr>
          <w:rFonts w:ascii="Times New Roman" w:hAnsi="Times New Roman"/>
          <w:sz w:val="28"/>
          <w:szCs w:val="28"/>
        </w:rPr>
        <w:t>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(классификации источников финансирования дефицитов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4874DE">
        <w:rPr>
          <w:rFonts w:ascii="Times New Roman" w:hAnsi="Times New Roman"/>
          <w:sz w:val="28"/>
          <w:szCs w:val="28"/>
        </w:rPr>
        <w:t xml:space="preserve"> района) в рамках одного денежного обязательства получателя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</w:t>
      </w:r>
      <w:r w:rsidR="008D56F8" w:rsidRPr="00FD2450">
        <w:rPr>
          <w:rFonts w:ascii="Times New Roman" w:hAnsi="Times New Roman"/>
          <w:sz w:val="28"/>
          <w:szCs w:val="28"/>
        </w:rPr>
        <w:t>о</w:t>
      </w:r>
      <w:r w:rsidR="008D56F8" w:rsidRPr="00FD2450">
        <w:rPr>
          <w:rFonts w:ascii="Times New Roman" w:hAnsi="Times New Roman"/>
          <w:sz w:val="28"/>
          <w:szCs w:val="28"/>
        </w:rPr>
        <w:t>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</w:t>
      </w:r>
      <w:r w:rsidR="008D56F8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йона (админ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 xml:space="preserve">стратора источников финансирования дефицита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</w:t>
      </w:r>
      <w:r w:rsidRPr="004874DE">
        <w:rPr>
          <w:rFonts w:ascii="Times New Roman" w:hAnsi="Times New Roman"/>
          <w:sz w:val="28"/>
          <w:szCs w:val="28"/>
        </w:rPr>
        <w:t>й</w:t>
      </w:r>
      <w:r w:rsidRPr="004874DE">
        <w:rPr>
          <w:rFonts w:ascii="Times New Roman" w:hAnsi="Times New Roman"/>
          <w:sz w:val="28"/>
          <w:szCs w:val="28"/>
        </w:rPr>
        <w:t>она).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87"/>
      <w:bookmarkEnd w:id="5"/>
      <w:r w:rsidRPr="004874DE">
        <w:rPr>
          <w:rFonts w:ascii="Times New Roman" w:hAnsi="Times New Roman"/>
          <w:sz w:val="28"/>
          <w:szCs w:val="28"/>
        </w:rPr>
        <w:t>6. При санкционировании оплаты денежных обязательств по расходам (за и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88"/>
      <w:bookmarkEnd w:id="6"/>
      <w:r w:rsidRPr="004874DE">
        <w:rPr>
          <w:rFonts w:ascii="Times New Roman" w:hAnsi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кодам бюджетной классификации Российской Федер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ции, действующим в текущем финансовом году на момент представления Распор</w:t>
      </w:r>
      <w:r w:rsidRPr="004874DE">
        <w:rPr>
          <w:rFonts w:ascii="Times New Roman" w:hAnsi="Times New Roman"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>жения;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2) соответствие содержания текста назначения платежа, указанного в Расп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ряжении, содержанию операции, исходя из документа, подтверждающего возникн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вение денежного обязательства;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3) соответствие указанных в Распоряжении кодов видов расходов классифик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 xml:space="preserve">ции расходов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те</w:t>
      </w:r>
      <w:r w:rsidRPr="004874DE">
        <w:rPr>
          <w:rFonts w:ascii="Times New Roman" w:hAnsi="Times New Roman"/>
          <w:sz w:val="28"/>
          <w:szCs w:val="28"/>
        </w:rPr>
        <w:t>к</w:t>
      </w:r>
      <w:r w:rsidRPr="004874DE">
        <w:rPr>
          <w:rFonts w:ascii="Times New Roman" w:hAnsi="Times New Roman"/>
          <w:sz w:val="28"/>
          <w:szCs w:val="28"/>
        </w:rPr>
        <w:t>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</w:t>
      </w:r>
      <w:r w:rsidRPr="004874DE">
        <w:rPr>
          <w:rFonts w:ascii="Times New Roman" w:hAnsi="Times New Roman"/>
          <w:sz w:val="28"/>
          <w:szCs w:val="28"/>
        </w:rPr>
        <w:t>р</w:t>
      </w:r>
      <w:r w:rsidRPr="004874DE">
        <w:rPr>
          <w:rFonts w:ascii="Times New Roman" w:hAnsi="Times New Roman"/>
          <w:sz w:val="28"/>
          <w:szCs w:val="28"/>
        </w:rPr>
        <w:t>ством финансов Российской Федерации (далее - порядок применения бюджетной классификации);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4) непревышение сумм в Распоряжении остатков неисполненных бю</w:t>
      </w:r>
      <w:r w:rsidRPr="004874DE">
        <w:rPr>
          <w:rFonts w:ascii="Times New Roman" w:hAnsi="Times New Roman"/>
          <w:sz w:val="28"/>
          <w:szCs w:val="28"/>
        </w:rPr>
        <w:t>д</w:t>
      </w:r>
      <w:r w:rsidRPr="004874DE">
        <w:rPr>
          <w:rFonts w:ascii="Times New Roman" w:hAnsi="Times New Roman"/>
          <w:sz w:val="28"/>
          <w:szCs w:val="28"/>
        </w:rPr>
        <w:t>жетных обязательств, лимитов бюджетных обязательств и предельных объемов финансир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вания, учтенных на соответствующем лицевом счете, в том числе по уникальным кодам объектов капитального строительства или об</w:t>
      </w:r>
      <w:r w:rsidRPr="004874DE">
        <w:rPr>
          <w:rFonts w:ascii="Times New Roman" w:hAnsi="Times New Roman"/>
          <w:sz w:val="28"/>
          <w:szCs w:val="28"/>
        </w:rPr>
        <w:t>ъ</w:t>
      </w:r>
      <w:r w:rsidRPr="004874DE">
        <w:rPr>
          <w:rFonts w:ascii="Times New Roman" w:hAnsi="Times New Roman"/>
          <w:sz w:val="28"/>
          <w:szCs w:val="28"/>
        </w:rPr>
        <w:t>ектов недвижимого имущества;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5) соответствие наименования, ИНН, КПП (при наличии), банковских рекв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lastRenderedPageBreak/>
        <w:t>6) соответствие реквизитов Распоряжения требованиям бюджетного законод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 xml:space="preserve">тельства Российской Федерации о перечислении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</w:t>
      </w:r>
      <w:r w:rsidRPr="004874DE">
        <w:rPr>
          <w:rFonts w:ascii="Times New Roman" w:hAnsi="Times New Roman"/>
          <w:sz w:val="28"/>
          <w:szCs w:val="28"/>
        </w:rPr>
        <w:t>й</w:t>
      </w:r>
      <w:r w:rsidRPr="004874DE">
        <w:rPr>
          <w:rFonts w:ascii="Times New Roman" w:hAnsi="Times New Roman"/>
          <w:sz w:val="28"/>
          <w:szCs w:val="28"/>
        </w:rPr>
        <w:t>она на соответствующие казначейские счета;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8) идентичность кода (кодов) классификации расходов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</w:t>
      </w:r>
      <w:r w:rsidR="008D56F8" w:rsidRPr="00FD2450">
        <w:rPr>
          <w:rFonts w:ascii="Times New Roman" w:hAnsi="Times New Roman"/>
          <w:sz w:val="28"/>
          <w:szCs w:val="28"/>
        </w:rPr>
        <w:t>о</w:t>
      </w:r>
      <w:r w:rsidR="008D56F8" w:rsidRPr="00FD2450">
        <w:rPr>
          <w:rFonts w:ascii="Times New Roman" w:hAnsi="Times New Roman"/>
          <w:sz w:val="28"/>
          <w:szCs w:val="28"/>
        </w:rPr>
        <w:t>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по денежному обязательству и платежу;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ряжению;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10) непревышение суммы Распоряжения над суммой неисполненного дене</w:t>
      </w:r>
      <w:r w:rsidRPr="004874DE">
        <w:rPr>
          <w:rFonts w:ascii="Times New Roman" w:hAnsi="Times New Roman"/>
          <w:sz w:val="28"/>
          <w:szCs w:val="28"/>
        </w:rPr>
        <w:t>ж</w:t>
      </w:r>
      <w:r w:rsidRPr="004874DE">
        <w:rPr>
          <w:rFonts w:ascii="Times New Roman" w:hAnsi="Times New Roman"/>
          <w:sz w:val="28"/>
          <w:szCs w:val="28"/>
        </w:rPr>
        <w:t>ного обязательства, рассчитанной как разница суммы денежного обяз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тельства (в случае исполнения денежного обязательства многократно - с учетом ранее произв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денных перечислений по данному денежному обязательству) и суммы ранее прои</w:t>
      </w:r>
      <w:r w:rsidRPr="004874DE">
        <w:rPr>
          <w:rFonts w:ascii="Times New Roman" w:hAnsi="Times New Roman"/>
          <w:sz w:val="28"/>
          <w:szCs w:val="28"/>
        </w:rPr>
        <w:t>з</w:t>
      </w:r>
      <w:r w:rsidRPr="004874DE">
        <w:rPr>
          <w:rFonts w:ascii="Times New Roman" w:hAnsi="Times New Roman"/>
          <w:sz w:val="28"/>
          <w:szCs w:val="28"/>
        </w:rPr>
        <w:t>веденного в рамках соответствующего бюджетного обязательства авансового пл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тежа, по которому не подтверждена поставка товара (выполнение работ, оказание услуг);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11) соответствие кода классификации расходов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</w:t>
      </w:r>
      <w:r w:rsidR="008D56F8" w:rsidRPr="00FD2450">
        <w:rPr>
          <w:rFonts w:ascii="Times New Roman" w:hAnsi="Times New Roman"/>
          <w:sz w:val="28"/>
          <w:szCs w:val="28"/>
        </w:rPr>
        <w:t>ь</w:t>
      </w:r>
      <w:r w:rsidR="008D56F8" w:rsidRPr="00FD2450">
        <w:rPr>
          <w:rFonts w:ascii="Times New Roman" w:hAnsi="Times New Roman"/>
          <w:sz w:val="28"/>
          <w:szCs w:val="28"/>
        </w:rPr>
        <w:t>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и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12) непревышение размера авансового платежа, указанного в Распоряжении, над суммой авансового платежа по договору (муниципальному ко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>тракту) (суммой авансового платежа по этапу исполнения договора (муниц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P103"/>
      <w:bookmarkStart w:id="8" w:name="P108"/>
      <w:bookmarkEnd w:id="7"/>
      <w:bookmarkEnd w:id="8"/>
      <w:r w:rsidRPr="004874DE">
        <w:rPr>
          <w:rFonts w:ascii="Times New Roman" w:hAnsi="Times New Roman"/>
          <w:sz w:val="28"/>
          <w:szCs w:val="28"/>
        </w:rPr>
        <w:t>13) непревышение указанной в Распоряжении суммы авансового платежа с учетом сумм ранее произведенных авансовых платежей по соответствующему бю</w:t>
      </w:r>
      <w:r w:rsidRPr="004874DE">
        <w:rPr>
          <w:rFonts w:ascii="Times New Roman" w:hAnsi="Times New Roman"/>
          <w:sz w:val="28"/>
          <w:szCs w:val="28"/>
        </w:rPr>
        <w:t>д</w:t>
      </w:r>
      <w:r w:rsidRPr="004874DE">
        <w:rPr>
          <w:rFonts w:ascii="Times New Roman" w:hAnsi="Times New Roman"/>
          <w:sz w:val="28"/>
          <w:szCs w:val="28"/>
        </w:rPr>
        <w:t>жетному обязательству над предельным размером авансового платежа, установле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 xml:space="preserve">ным федеральным законом и нормативными правовыми актами </w:t>
      </w:r>
      <w:r w:rsidR="00B7424B">
        <w:rPr>
          <w:rFonts w:ascii="Times New Roman" w:hAnsi="Times New Roman"/>
          <w:sz w:val="28"/>
          <w:szCs w:val="28"/>
        </w:rPr>
        <w:t xml:space="preserve">Ростовской области и </w:t>
      </w:r>
      <w:r w:rsidRPr="004874DE">
        <w:rPr>
          <w:rFonts w:ascii="Times New Roman" w:hAnsi="Times New Roman"/>
          <w:sz w:val="28"/>
          <w:szCs w:val="28"/>
        </w:rPr>
        <w:t xml:space="preserve">Администрации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>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P109"/>
      <w:bookmarkEnd w:id="9"/>
      <w:r w:rsidRPr="004874DE">
        <w:rPr>
          <w:rFonts w:ascii="Times New Roman" w:hAnsi="Times New Roman"/>
          <w:sz w:val="28"/>
          <w:szCs w:val="28"/>
        </w:rPr>
        <w:t>14) неопережение графика внесения арендной платы по бюджетному обяз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тельству, в случае представления Распоряжения для оплаты денежных обязательств по договору аренды;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P110"/>
      <w:bookmarkEnd w:id="10"/>
      <w:r w:rsidRPr="004874DE">
        <w:rPr>
          <w:rFonts w:ascii="Times New Roman" w:hAnsi="Times New Roman"/>
          <w:sz w:val="28"/>
          <w:szCs w:val="28"/>
        </w:rPr>
        <w:t>15) непревышение суммы Распоряжения над суммой, указанной в д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кументе, подтверждающем возникновение денежного обязательства.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765">
        <w:rPr>
          <w:rFonts w:ascii="Times New Roman" w:hAnsi="Times New Roman"/>
          <w:sz w:val="28"/>
          <w:szCs w:val="28"/>
        </w:rPr>
        <w:t xml:space="preserve">7. 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Распоряжение представляется для оплаты денежного обяз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тельства, сформированного Отделом в соответствии с порядком учета обязательств, получатель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 w:rsidRPr="000107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Каменского ра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она представляет в Отдел вместе с Распоряжением указанный в нем документ, по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тверждающий возникновение денежного обязательства за исключением докуме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тов-оснований, предусмотренных пунктами 3</w:t>
      </w:r>
      <w:r w:rsidR="00010765" w:rsidRPr="00010765">
        <w:rPr>
          <w:rFonts w:ascii="Times New Roman" w:hAnsi="Times New Roman"/>
          <w:color w:val="000000"/>
          <w:sz w:val="28"/>
          <w:szCs w:val="28"/>
          <w:lang w:eastAsia="ru-RU"/>
        </w:rPr>
        <w:t>,4,5 приложения 3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порядку учета бюджетных и денежных обязательств, а так же содержащих сведения, составля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щие государственную и иную охраняемую з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10765">
        <w:rPr>
          <w:rFonts w:ascii="Times New Roman" w:hAnsi="Times New Roman"/>
          <w:color w:val="000000"/>
          <w:sz w:val="28"/>
          <w:szCs w:val="28"/>
          <w:lang w:eastAsia="ru-RU"/>
        </w:rPr>
        <w:t>коном тайну.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color w:val="000000"/>
          <w:sz w:val="28"/>
          <w:szCs w:val="28"/>
        </w:rPr>
        <w:t>При санкционировании оплаты денежных обязательств в случае, установле</w:t>
      </w:r>
      <w:r w:rsidRPr="004874DE">
        <w:rPr>
          <w:rFonts w:ascii="Times New Roman" w:hAnsi="Times New Roman"/>
          <w:color w:val="000000"/>
          <w:sz w:val="28"/>
          <w:szCs w:val="28"/>
        </w:rPr>
        <w:t>н</w:t>
      </w:r>
      <w:r w:rsidRPr="004874DE">
        <w:rPr>
          <w:rFonts w:ascii="Times New Roman" w:hAnsi="Times New Roman"/>
          <w:color w:val="000000"/>
          <w:sz w:val="28"/>
          <w:szCs w:val="28"/>
        </w:rPr>
        <w:t xml:space="preserve">ном настоящим пунктом, дополнительно к направлениям проверки, установленным </w:t>
      </w:r>
      <w:r w:rsidRPr="004874DE">
        <w:rPr>
          <w:rFonts w:ascii="Times New Roman" w:hAnsi="Times New Roman"/>
          <w:color w:val="000000"/>
          <w:sz w:val="28"/>
          <w:szCs w:val="28"/>
        </w:rPr>
        <w:lastRenderedPageBreak/>
        <w:t>пунктом 6 настоящего Порядка, осуществляется проверка равенства сумм Распор</w:t>
      </w:r>
      <w:r w:rsidRPr="004874DE">
        <w:rPr>
          <w:rFonts w:ascii="Times New Roman" w:hAnsi="Times New Roman"/>
          <w:color w:val="000000"/>
          <w:sz w:val="28"/>
          <w:szCs w:val="28"/>
        </w:rPr>
        <w:t>я</w:t>
      </w:r>
      <w:r w:rsidRPr="004874DE">
        <w:rPr>
          <w:rFonts w:ascii="Times New Roman" w:hAnsi="Times New Roman"/>
          <w:color w:val="000000"/>
          <w:sz w:val="28"/>
          <w:szCs w:val="28"/>
        </w:rPr>
        <w:t>жения сумме соответствующего денежного обязател</w:t>
      </w:r>
      <w:r w:rsidRPr="004874DE">
        <w:rPr>
          <w:rFonts w:ascii="Times New Roman" w:hAnsi="Times New Roman"/>
          <w:color w:val="000000"/>
          <w:sz w:val="28"/>
          <w:szCs w:val="28"/>
        </w:rPr>
        <w:t>ь</w:t>
      </w:r>
      <w:r w:rsidRPr="004874DE">
        <w:rPr>
          <w:rFonts w:ascii="Times New Roman" w:hAnsi="Times New Roman"/>
          <w:color w:val="000000"/>
          <w:sz w:val="28"/>
          <w:szCs w:val="28"/>
        </w:rPr>
        <w:t>ства.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117"/>
      <w:bookmarkStart w:id="12" w:name="P118"/>
      <w:bookmarkEnd w:id="11"/>
      <w:bookmarkEnd w:id="12"/>
      <w:r w:rsidRPr="004874DE">
        <w:rPr>
          <w:rFonts w:ascii="Times New Roman" w:hAnsi="Times New Roman"/>
          <w:sz w:val="28"/>
          <w:szCs w:val="28"/>
        </w:rPr>
        <w:t>8. Для подтверждения денежного обязательства, возникшего по бюджетному обязательству, обусловленному договором (муниципальным контрактом), пред</w:t>
      </w:r>
      <w:r w:rsidRPr="004874DE">
        <w:rPr>
          <w:rFonts w:ascii="Times New Roman" w:hAnsi="Times New Roman"/>
          <w:sz w:val="28"/>
          <w:szCs w:val="28"/>
        </w:rPr>
        <w:t>у</w:t>
      </w:r>
      <w:r w:rsidRPr="004874DE">
        <w:rPr>
          <w:rFonts w:ascii="Times New Roman" w:hAnsi="Times New Roman"/>
          <w:sz w:val="28"/>
          <w:szCs w:val="28"/>
        </w:rPr>
        <w:t xml:space="preserve">сматривающим обязанность получателя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- м</w:t>
      </w:r>
      <w:r w:rsidRPr="004874DE">
        <w:rPr>
          <w:rFonts w:ascii="Times New Roman" w:hAnsi="Times New Roman"/>
          <w:sz w:val="28"/>
          <w:szCs w:val="28"/>
        </w:rPr>
        <w:t>у</w:t>
      </w:r>
      <w:r w:rsidRPr="004874DE">
        <w:rPr>
          <w:rFonts w:ascii="Times New Roman" w:hAnsi="Times New Roman"/>
          <w:sz w:val="28"/>
          <w:szCs w:val="28"/>
        </w:rPr>
        <w:t>ниципального заказчика по перечислению суммы неустойки (штрафа, пеней) за нарушение законодательства Российской Федер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ции о контрактной системе в сфере закупок товаров, работ, услуг для обеспечения гос</w:t>
      </w:r>
      <w:r w:rsidRPr="004874DE">
        <w:rPr>
          <w:rFonts w:ascii="Times New Roman" w:hAnsi="Times New Roman"/>
          <w:sz w:val="28"/>
          <w:szCs w:val="28"/>
        </w:rPr>
        <w:t>у</w:t>
      </w:r>
      <w:r w:rsidRPr="004874DE">
        <w:rPr>
          <w:rFonts w:ascii="Times New Roman" w:hAnsi="Times New Roman"/>
          <w:sz w:val="28"/>
          <w:szCs w:val="28"/>
        </w:rPr>
        <w:t xml:space="preserve">дарственных и муниципальных нужд в доход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</w:t>
      </w:r>
      <w:r w:rsidR="008D56F8" w:rsidRPr="00FD2450">
        <w:rPr>
          <w:rFonts w:ascii="Times New Roman" w:hAnsi="Times New Roman"/>
          <w:sz w:val="28"/>
          <w:szCs w:val="28"/>
        </w:rPr>
        <w:t>о</w:t>
      </w:r>
      <w:r w:rsidR="008D56F8" w:rsidRPr="00FD2450">
        <w:rPr>
          <w:rFonts w:ascii="Times New Roman" w:hAnsi="Times New Roman"/>
          <w:sz w:val="28"/>
          <w:szCs w:val="28"/>
        </w:rPr>
        <w:t>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района, получатель средств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представляет в Отдел, </w:t>
      </w:r>
      <w:r w:rsidRPr="0048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том числе с использован</w:t>
      </w:r>
      <w:r w:rsidRPr="0048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8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 </w:t>
      </w:r>
      <w:r w:rsidRPr="004874DE">
        <w:rPr>
          <w:rStyle w:val="js-doc-mark"/>
          <w:rFonts w:ascii="Times New Roman" w:hAnsi="Times New Roman"/>
          <w:color w:val="000000"/>
          <w:sz w:val="28"/>
          <w:szCs w:val="28"/>
        </w:rPr>
        <w:t>единой</w:t>
      </w:r>
      <w:r w:rsidRPr="00487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информационной системы в сфере закупок,</w:t>
      </w:r>
      <w:r w:rsidRPr="004874DE">
        <w:rPr>
          <w:rFonts w:ascii="PT Serif" w:hAnsi="PT Serif"/>
          <w:color w:val="000000"/>
          <w:shd w:val="clear" w:color="auto" w:fill="FFFFFF"/>
        </w:rPr>
        <w:t> </w:t>
      </w:r>
      <w:r w:rsidRPr="004874DE">
        <w:rPr>
          <w:rFonts w:ascii="Times New Roman" w:hAnsi="Times New Roman"/>
          <w:sz w:val="28"/>
          <w:szCs w:val="28"/>
        </w:rPr>
        <w:t xml:space="preserve"> не позднее представления Распоряжения на оплату денежного обязательства по договору (муниципальному контракту) Распоряжение на перечисление в доход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</w:t>
      </w:r>
      <w:r w:rsidR="008D56F8" w:rsidRPr="00FD2450">
        <w:rPr>
          <w:rFonts w:ascii="Times New Roman" w:hAnsi="Times New Roman"/>
          <w:sz w:val="28"/>
          <w:szCs w:val="28"/>
        </w:rPr>
        <w:t>о</w:t>
      </w:r>
      <w:r w:rsidR="008D56F8" w:rsidRPr="00FD2450">
        <w:rPr>
          <w:rFonts w:ascii="Times New Roman" w:hAnsi="Times New Roman"/>
          <w:sz w:val="28"/>
          <w:szCs w:val="28"/>
        </w:rPr>
        <w:t>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суммы неустойки (штрафа, пеней) по данному д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говору (муниципальному контра</w:t>
      </w:r>
      <w:r w:rsidRPr="004874DE">
        <w:rPr>
          <w:rFonts w:ascii="Times New Roman" w:hAnsi="Times New Roman"/>
          <w:sz w:val="28"/>
          <w:szCs w:val="28"/>
        </w:rPr>
        <w:t>к</w:t>
      </w:r>
      <w:r w:rsidRPr="004874DE">
        <w:rPr>
          <w:rFonts w:ascii="Times New Roman" w:hAnsi="Times New Roman"/>
          <w:sz w:val="28"/>
          <w:szCs w:val="28"/>
        </w:rPr>
        <w:t>ту).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P119"/>
      <w:bookmarkEnd w:id="13"/>
      <w:r w:rsidRPr="004874DE">
        <w:rPr>
          <w:rFonts w:ascii="Times New Roman" w:hAnsi="Times New Roman"/>
          <w:sz w:val="28"/>
          <w:szCs w:val="28"/>
        </w:rPr>
        <w:t>9. При санкционировании оплаты денежных обязательств по расходам по пу</w:t>
      </w:r>
      <w:r w:rsidRPr="004874DE">
        <w:rPr>
          <w:rFonts w:ascii="Times New Roman" w:hAnsi="Times New Roman"/>
          <w:sz w:val="28"/>
          <w:szCs w:val="28"/>
        </w:rPr>
        <w:t>б</w:t>
      </w:r>
      <w:r w:rsidRPr="004874DE">
        <w:rPr>
          <w:rFonts w:ascii="Times New Roman" w:hAnsi="Times New Roman"/>
          <w:sz w:val="28"/>
          <w:szCs w:val="28"/>
        </w:rPr>
        <w:t>личным нормативным обязательствам осуществляется проверка Ра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поряжения по следующим направлениям: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кодам бюджетной классификации Российской Федер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ции, действующим в текущем финансовом году на момент представления Распор</w:t>
      </w:r>
      <w:r w:rsidRPr="004874DE">
        <w:rPr>
          <w:rFonts w:ascii="Times New Roman" w:hAnsi="Times New Roman"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>жения;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2) соответствие указанных в Распоряжении кодов видов расходов классифик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 xml:space="preserve">ции расходов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те</w:t>
      </w:r>
      <w:r w:rsidRPr="004874DE">
        <w:rPr>
          <w:rFonts w:ascii="Times New Roman" w:hAnsi="Times New Roman"/>
          <w:sz w:val="28"/>
          <w:szCs w:val="28"/>
        </w:rPr>
        <w:t>к</w:t>
      </w:r>
      <w:r w:rsidRPr="004874DE">
        <w:rPr>
          <w:rFonts w:ascii="Times New Roman" w:hAnsi="Times New Roman"/>
          <w:sz w:val="28"/>
          <w:szCs w:val="28"/>
        </w:rPr>
        <w:t>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3) непревышение сумм, указанных в Распоряжении, над остатками соответс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>вующих бюджетных ассигнований, учтенных на лицевом счете получателя бюдже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>ных средств.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P123"/>
      <w:bookmarkEnd w:id="14"/>
      <w:r w:rsidRPr="004874DE">
        <w:rPr>
          <w:rFonts w:ascii="Times New Roman" w:hAnsi="Times New Roman"/>
          <w:sz w:val="28"/>
          <w:szCs w:val="28"/>
        </w:rPr>
        <w:t>10. При санкционировании оплаты денежных обязательств по перечи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 xml:space="preserve">лениям по источникам финансирования дефицита бюджета </w:t>
      </w:r>
      <w:r w:rsidR="008D56F8" w:rsidRPr="00FD2450">
        <w:rPr>
          <w:rFonts w:ascii="Times New Roman" w:hAnsi="Times New Roman"/>
          <w:sz w:val="28"/>
          <w:szCs w:val="28"/>
        </w:rPr>
        <w:t>Калитвенского сельского пос</w:t>
      </w:r>
      <w:r w:rsidR="008D56F8" w:rsidRPr="00FD2450">
        <w:rPr>
          <w:rFonts w:ascii="Times New Roman" w:hAnsi="Times New Roman"/>
          <w:sz w:val="28"/>
          <w:szCs w:val="28"/>
        </w:rPr>
        <w:t>е</w:t>
      </w:r>
      <w:r w:rsidR="008D56F8" w:rsidRPr="00FD2450">
        <w:rPr>
          <w:rFonts w:ascii="Times New Roman" w:hAnsi="Times New Roman"/>
          <w:sz w:val="28"/>
          <w:szCs w:val="28"/>
        </w:rPr>
        <w:t>лени</w:t>
      </w:r>
      <w:r w:rsidR="008D56F8">
        <w:rPr>
          <w:rFonts w:ascii="Times New Roman" w:hAnsi="Times New Roman"/>
          <w:b/>
          <w:bCs/>
          <w:sz w:val="28"/>
          <w:szCs w:val="28"/>
        </w:rPr>
        <w:t>я</w:t>
      </w:r>
      <w:r w:rsidR="008D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осуществл</w:t>
      </w:r>
      <w:r w:rsidRPr="004874DE">
        <w:rPr>
          <w:rFonts w:ascii="Times New Roman" w:hAnsi="Times New Roman"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>ется проверка Распоряжения по следующим направлениям: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1) соответствие указанных в Распоряжении кодов классификации и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 xml:space="preserve">точников финансирования дефицита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4874DE">
        <w:rPr>
          <w:rFonts w:ascii="Times New Roman" w:hAnsi="Times New Roman"/>
          <w:sz w:val="28"/>
          <w:szCs w:val="28"/>
        </w:rPr>
        <w:t xml:space="preserve"> района кодам бюджетной класс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фикации Российской Федерации, действующим в текущем финансовом году на м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мент представления Распоряжения;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2) соответствие указанных в Распоряжении кодов аналитической гру</w:t>
      </w:r>
      <w:r w:rsidRPr="004874DE">
        <w:rPr>
          <w:rFonts w:ascii="Times New Roman" w:hAnsi="Times New Roman"/>
          <w:sz w:val="28"/>
          <w:szCs w:val="28"/>
        </w:rPr>
        <w:t>п</w:t>
      </w:r>
      <w:r w:rsidRPr="004874DE">
        <w:rPr>
          <w:rFonts w:ascii="Times New Roman" w:hAnsi="Times New Roman"/>
          <w:sz w:val="28"/>
          <w:szCs w:val="28"/>
        </w:rPr>
        <w:t>пы вида источника финансирования дефицита бюджета текстовому назначению платежа, и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ходя из содержания текста назначения платежа, в соответствии с порядком прим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нения бюджетной классификации;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3) непревышение сумм, указанных в Распоряжении, остаткам соответству</w:t>
      </w:r>
      <w:r w:rsidRPr="004874DE">
        <w:rPr>
          <w:rFonts w:ascii="Times New Roman" w:hAnsi="Times New Roman"/>
          <w:sz w:val="28"/>
          <w:szCs w:val="28"/>
        </w:rPr>
        <w:t>ю</w:t>
      </w:r>
      <w:r w:rsidRPr="004874DE">
        <w:rPr>
          <w:rFonts w:ascii="Times New Roman" w:hAnsi="Times New Roman"/>
          <w:sz w:val="28"/>
          <w:szCs w:val="28"/>
        </w:rPr>
        <w:t>щих бюджетных ассигнований, учтенных на лицевом счете администратора исто</w:t>
      </w:r>
      <w:r w:rsidRPr="004874DE">
        <w:rPr>
          <w:rFonts w:ascii="Times New Roman" w:hAnsi="Times New Roman"/>
          <w:sz w:val="28"/>
          <w:szCs w:val="28"/>
        </w:rPr>
        <w:t>ч</w:t>
      </w:r>
      <w:r w:rsidRPr="004874DE">
        <w:rPr>
          <w:rFonts w:ascii="Times New Roman" w:hAnsi="Times New Roman"/>
          <w:sz w:val="28"/>
          <w:szCs w:val="28"/>
        </w:rPr>
        <w:lastRenderedPageBreak/>
        <w:t xml:space="preserve">ников внутреннего финансирования дефицита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r w:rsidRPr="004874DE">
        <w:rPr>
          <w:rFonts w:ascii="Times New Roman" w:hAnsi="Times New Roman"/>
          <w:sz w:val="28"/>
          <w:szCs w:val="28"/>
        </w:rPr>
        <w:t xml:space="preserve"> района.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10.1. При санкционировании оплаты денежных обязательств по договорам (муниципальным контрактам), подлежащим включению в реестр контрактов, на о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новании Распоряжений, сформированных в единой информационной системе в сф</w:t>
      </w:r>
      <w:r w:rsidRPr="004874DE">
        <w:rPr>
          <w:rFonts w:ascii="Times New Roman" w:hAnsi="Times New Roman"/>
          <w:sz w:val="28"/>
          <w:szCs w:val="28"/>
        </w:rPr>
        <w:t>е</w:t>
      </w:r>
      <w:r w:rsidRPr="004874DE">
        <w:rPr>
          <w:rFonts w:ascii="Times New Roman" w:hAnsi="Times New Roman"/>
          <w:sz w:val="28"/>
          <w:szCs w:val="28"/>
        </w:rPr>
        <w:t>ре закупок, осуществляется прове</w:t>
      </w:r>
      <w:r w:rsidRPr="004874DE">
        <w:rPr>
          <w:rFonts w:ascii="Times New Roman" w:hAnsi="Times New Roman"/>
          <w:sz w:val="28"/>
          <w:szCs w:val="28"/>
        </w:rPr>
        <w:t>р</w:t>
      </w:r>
      <w:r w:rsidRPr="004874DE">
        <w:rPr>
          <w:rFonts w:ascii="Times New Roman" w:hAnsi="Times New Roman"/>
          <w:sz w:val="28"/>
          <w:szCs w:val="28"/>
        </w:rPr>
        <w:t>ка по направлениям, предусмотренным: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подпунктами 2 - 8, 13 - 18 пункта 4, подпунктами 1 - 3, 5 - 12, 15 пункта 6 н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стоящего Порядка - с использованием единой информационной системы в сфере з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купок;</w:t>
      </w:r>
      <w:bookmarkStart w:id="15" w:name="l257"/>
      <w:bookmarkEnd w:id="15"/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подпунктом 4 пункта 6 настоящего Порядка - с использованием государстве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>ной интегрированной информационной системы управления общественными ф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нансами "Электронный бюджет".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В случае возникновения денежного обязательства на основании док</w:t>
      </w:r>
      <w:r w:rsidRPr="004874DE">
        <w:rPr>
          <w:rFonts w:ascii="Times New Roman" w:hAnsi="Times New Roman"/>
          <w:sz w:val="28"/>
          <w:szCs w:val="28"/>
        </w:rPr>
        <w:t>у</w:t>
      </w:r>
      <w:r w:rsidRPr="004874DE">
        <w:rPr>
          <w:rFonts w:ascii="Times New Roman" w:hAnsi="Times New Roman"/>
          <w:sz w:val="28"/>
          <w:szCs w:val="28"/>
        </w:rPr>
        <w:t>ментов-оснований, предусмотренных пунктом 4 графы 2 Перечня, проверка, предусмотре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>ная подпунктом 3 пункта 6 настоящего Порядка, осуществляется исходя из кода в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>да расходов классификации расходов федерального бюджета, указанного в дене</w:t>
      </w:r>
      <w:r w:rsidRPr="004874DE">
        <w:rPr>
          <w:rFonts w:ascii="Times New Roman" w:hAnsi="Times New Roman"/>
          <w:sz w:val="28"/>
          <w:szCs w:val="28"/>
        </w:rPr>
        <w:t>ж</w:t>
      </w:r>
      <w:r w:rsidRPr="004874DE">
        <w:rPr>
          <w:rFonts w:ascii="Times New Roman" w:hAnsi="Times New Roman"/>
          <w:sz w:val="28"/>
          <w:szCs w:val="28"/>
        </w:rPr>
        <w:t>ном обязательстве. 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11. 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4874DE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4874DE">
        <w:rPr>
          <w:rFonts w:ascii="Times New Roman" w:hAnsi="Times New Roman"/>
          <w:sz w:val="28"/>
          <w:szCs w:val="28"/>
        </w:rPr>
        <w:t xml:space="preserve">, </w:t>
      </w:r>
      <w:hyperlink w:anchor="P50" w:history="1">
        <w:r w:rsidRPr="004874DE">
          <w:rPr>
            <w:rFonts w:ascii="Times New Roman" w:hAnsi="Times New Roman"/>
            <w:sz w:val="28"/>
            <w:szCs w:val="28"/>
          </w:rPr>
          <w:t>4</w:t>
        </w:r>
      </w:hyperlink>
      <w:r w:rsidRPr="004874DE">
        <w:rPr>
          <w:rFonts w:ascii="Times New Roman" w:hAnsi="Times New Roman"/>
          <w:sz w:val="28"/>
          <w:szCs w:val="28"/>
        </w:rPr>
        <w:t xml:space="preserve">, 6, 7, </w:t>
      </w:r>
      <w:hyperlink w:anchor="P117" w:history="1">
        <w:r w:rsidRPr="004874DE">
          <w:rPr>
            <w:rFonts w:ascii="Times New Roman" w:hAnsi="Times New Roman"/>
            <w:sz w:val="28"/>
            <w:szCs w:val="28"/>
          </w:rPr>
          <w:t>9</w:t>
        </w:r>
      </w:hyperlink>
      <w:r w:rsidRPr="004874DE">
        <w:rPr>
          <w:rFonts w:ascii="Times New Roman" w:hAnsi="Times New Roman"/>
          <w:sz w:val="28"/>
          <w:szCs w:val="28"/>
        </w:rPr>
        <w:t xml:space="preserve">, </w:t>
      </w:r>
      <w:hyperlink w:anchor="P119" w:history="1">
        <w:r w:rsidRPr="004874DE">
          <w:rPr>
            <w:rFonts w:ascii="Times New Roman" w:hAnsi="Times New Roman"/>
            <w:sz w:val="28"/>
            <w:szCs w:val="28"/>
          </w:rPr>
          <w:t>10</w:t>
        </w:r>
      </w:hyperlink>
      <w:r w:rsidRPr="004874DE">
        <w:rPr>
          <w:rFonts w:ascii="Times New Roman" w:hAnsi="Times New Roman"/>
          <w:sz w:val="28"/>
          <w:szCs w:val="28"/>
        </w:rPr>
        <w:t xml:space="preserve"> настоящего Порядка, или в случае установления нарушения получателем средств бюджета </w:t>
      </w:r>
      <w:r w:rsidR="00DE2982" w:rsidRPr="00FD2450">
        <w:rPr>
          <w:rFonts w:ascii="Times New Roman" w:hAnsi="Times New Roman"/>
          <w:sz w:val="28"/>
          <w:szCs w:val="28"/>
        </w:rPr>
        <w:t>К</w:t>
      </w:r>
      <w:r w:rsidR="00DE2982" w:rsidRPr="00FD2450">
        <w:rPr>
          <w:rFonts w:ascii="Times New Roman" w:hAnsi="Times New Roman"/>
          <w:sz w:val="28"/>
          <w:szCs w:val="28"/>
        </w:rPr>
        <w:t>а</w:t>
      </w:r>
      <w:r w:rsidR="00DE2982" w:rsidRPr="00FD2450">
        <w:rPr>
          <w:rFonts w:ascii="Times New Roman" w:hAnsi="Times New Roman"/>
          <w:sz w:val="28"/>
          <w:szCs w:val="28"/>
        </w:rPr>
        <w:t>литвенского сельского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условий, установленных </w:t>
      </w:r>
      <w:hyperlink w:anchor="P118" w:history="1">
        <w:r w:rsidRPr="004874DE">
          <w:rPr>
            <w:rFonts w:ascii="Times New Roman" w:hAnsi="Times New Roman"/>
            <w:sz w:val="28"/>
            <w:szCs w:val="28"/>
          </w:rPr>
          <w:t>пун</w:t>
        </w:r>
        <w:r w:rsidRPr="004874DE">
          <w:rPr>
            <w:rFonts w:ascii="Times New Roman" w:hAnsi="Times New Roman"/>
            <w:sz w:val="28"/>
            <w:szCs w:val="28"/>
          </w:rPr>
          <w:t>к</w:t>
        </w:r>
        <w:r w:rsidRPr="004874DE">
          <w:rPr>
            <w:rFonts w:ascii="Times New Roman" w:hAnsi="Times New Roman"/>
            <w:sz w:val="28"/>
            <w:szCs w:val="28"/>
          </w:rPr>
          <w:t>том 8</w:t>
        </w:r>
      </w:hyperlink>
      <w:r w:rsidRPr="004874DE">
        <w:rPr>
          <w:rFonts w:ascii="Times New Roman" w:hAnsi="Times New Roman"/>
          <w:sz w:val="28"/>
          <w:szCs w:val="28"/>
        </w:rPr>
        <w:t xml:space="preserve"> настоящего Порядка Отдел не позднее сроков, установленных </w:t>
      </w:r>
      <w:hyperlink w:anchor="P47" w:history="1">
        <w:r w:rsidRPr="004874DE">
          <w:rPr>
            <w:rFonts w:ascii="Times New Roman" w:hAnsi="Times New Roman"/>
            <w:sz w:val="28"/>
            <w:szCs w:val="28"/>
          </w:rPr>
          <w:t>пунктом 3</w:t>
        </w:r>
      </w:hyperlink>
      <w:r w:rsidRPr="004874DE">
        <w:rPr>
          <w:rFonts w:ascii="Times New Roman" w:hAnsi="Times New Roman"/>
          <w:sz w:val="28"/>
          <w:szCs w:val="28"/>
        </w:rPr>
        <w:t xml:space="preserve"> н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 xml:space="preserve">стоящего Порядка, направляет получателю средств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</w:t>
      </w:r>
      <w:r w:rsidR="00DE2982" w:rsidRPr="00FD2450">
        <w:rPr>
          <w:rFonts w:ascii="Times New Roman" w:hAnsi="Times New Roman"/>
          <w:sz w:val="28"/>
          <w:szCs w:val="28"/>
        </w:rPr>
        <w:t>ь</w:t>
      </w:r>
      <w:r w:rsidR="00DE2982" w:rsidRPr="00FD2450">
        <w:rPr>
          <w:rFonts w:ascii="Times New Roman" w:hAnsi="Times New Roman"/>
          <w:sz w:val="28"/>
          <w:szCs w:val="28"/>
        </w:rPr>
        <w:t>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уведомление в электронной форме, содержащее информацию, позволяющую идентифицировать Распоряжение, не принятое к и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полнению, а также содержащее дату и причину отказа, согласно правилам организ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ции и функционирования системы к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значейских платежей.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При установлении Отделом нарушений получателем средств бюджета </w:t>
      </w:r>
      <w:r w:rsidR="00DE2982" w:rsidRPr="00FD2450">
        <w:rPr>
          <w:rFonts w:ascii="Times New Roman" w:hAnsi="Times New Roman"/>
          <w:sz w:val="28"/>
          <w:szCs w:val="28"/>
        </w:rPr>
        <w:t>Кали</w:t>
      </w:r>
      <w:r w:rsidR="00DE2982" w:rsidRPr="00FD2450">
        <w:rPr>
          <w:rFonts w:ascii="Times New Roman" w:hAnsi="Times New Roman"/>
          <w:sz w:val="28"/>
          <w:szCs w:val="28"/>
        </w:rPr>
        <w:t>т</w:t>
      </w:r>
      <w:r w:rsidR="00DE2982" w:rsidRPr="00FD2450">
        <w:rPr>
          <w:rFonts w:ascii="Times New Roman" w:hAnsi="Times New Roman"/>
          <w:sz w:val="28"/>
          <w:szCs w:val="28"/>
        </w:rPr>
        <w:t>венского сельского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условий, установленных </w:t>
      </w:r>
      <w:hyperlink w:anchor="P108" w:history="1">
        <w:r w:rsidRPr="004874DE">
          <w:rPr>
            <w:rFonts w:ascii="Times New Roman" w:hAnsi="Times New Roman"/>
            <w:sz w:val="28"/>
            <w:szCs w:val="28"/>
          </w:rPr>
          <w:t>по</w:t>
        </w:r>
        <w:r w:rsidRPr="004874DE">
          <w:rPr>
            <w:rFonts w:ascii="Times New Roman" w:hAnsi="Times New Roman"/>
            <w:sz w:val="28"/>
            <w:szCs w:val="28"/>
          </w:rPr>
          <w:t>д</w:t>
        </w:r>
        <w:r w:rsidRPr="004874DE">
          <w:rPr>
            <w:rFonts w:ascii="Times New Roman" w:hAnsi="Times New Roman"/>
            <w:sz w:val="28"/>
            <w:szCs w:val="28"/>
          </w:rPr>
          <w:t>пунктами 13</w:t>
        </w:r>
      </w:hyperlink>
      <w:r w:rsidRPr="004874DE">
        <w:rPr>
          <w:rFonts w:ascii="Times New Roman" w:hAnsi="Times New Roman"/>
          <w:sz w:val="28"/>
          <w:szCs w:val="28"/>
        </w:rPr>
        <w:t xml:space="preserve"> и (или) </w:t>
      </w:r>
      <w:hyperlink w:anchor="P109" w:history="1">
        <w:r w:rsidRPr="004874DE">
          <w:rPr>
            <w:rFonts w:ascii="Times New Roman" w:hAnsi="Times New Roman"/>
            <w:sz w:val="28"/>
            <w:szCs w:val="28"/>
          </w:rPr>
          <w:t>14 пункта 6</w:t>
        </w:r>
      </w:hyperlink>
      <w:r w:rsidRPr="004874DE">
        <w:rPr>
          <w:rFonts w:ascii="Times New Roman" w:hAnsi="Times New Roman"/>
          <w:sz w:val="28"/>
          <w:szCs w:val="28"/>
        </w:rPr>
        <w:t xml:space="preserve"> настоящего Порядка, Отдел не позднее двух раб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чих дней после отражения операций, вызвавших указанные нарушения, на соотве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>ствующем лицевом счете доводит инфо</w:t>
      </w:r>
      <w:r w:rsidRPr="004874DE">
        <w:rPr>
          <w:rFonts w:ascii="Times New Roman" w:hAnsi="Times New Roman"/>
          <w:sz w:val="28"/>
          <w:szCs w:val="28"/>
        </w:rPr>
        <w:t>р</w:t>
      </w:r>
      <w:r w:rsidRPr="004874DE">
        <w:rPr>
          <w:rFonts w:ascii="Times New Roman" w:hAnsi="Times New Roman"/>
          <w:sz w:val="28"/>
          <w:szCs w:val="28"/>
        </w:rPr>
        <w:t xml:space="preserve">мацию о данных нарушениях до получателя средств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путем н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правления Уведомления о нарушении установленных предельных размеров аванс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 xml:space="preserve">вого платежа по форме согласно </w:t>
      </w:r>
      <w:hyperlink w:anchor="P155" w:history="1">
        <w:r w:rsidRPr="004874DE">
          <w:rPr>
            <w:rFonts w:ascii="Times New Roman" w:hAnsi="Times New Roman"/>
            <w:sz w:val="28"/>
            <w:szCs w:val="28"/>
          </w:rPr>
          <w:t>пр</w:t>
        </w:r>
        <w:r w:rsidRPr="004874DE">
          <w:rPr>
            <w:rFonts w:ascii="Times New Roman" w:hAnsi="Times New Roman"/>
            <w:sz w:val="28"/>
            <w:szCs w:val="28"/>
          </w:rPr>
          <w:t>и</w:t>
        </w:r>
        <w:r w:rsidRPr="004874DE">
          <w:rPr>
            <w:rFonts w:ascii="Times New Roman" w:hAnsi="Times New Roman"/>
            <w:sz w:val="28"/>
            <w:szCs w:val="28"/>
          </w:rPr>
          <w:t>ложению N 1</w:t>
        </w:r>
      </w:hyperlink>
      <w:r w:rsidRPr="004874DE">
        <w:rPr>
          <w:rFonts w:ascii="Times New Roman" w:hAnsi="Times New Roman"/>
          <w:sz w:val="28"/>
          <w:szCs w:val="28"/>
        </w:rPr>
        <w:t xml:space="preserve"> (код формы по КФД 0504713), и (или) Уведомления о нарушении сроков внесения и размеров арендной платы по форме согласно </w:t>
      </w:r>
      <w:hyperlink w:anchor="P299" w:history="1">
        <w:r w:rsidRPr="004874DE">
          <w:rPr>
            <w:rFonts w:ascii="Times New Roman" w:hAnsi="Times New Roman"/>
            <w:sz w:val="28"/>
            <w:szCs w:val="28"/>
          </w:rPr>
          <w:t>приложению N 2</w:t>
        </w:r>
      </w:hyperlink>
      <w:r w:rsidRPr="004874DE">
        <w:rPr>
          <w:rFonts w:ascii="Times New Roman" w:hAnsi="Times New Roman"/>
          <w:sz w:val="28"/>
          <w:szCs w:val="28"/>
        </w:rPr>
        <w:t xml:space="preserve"> (код формы по КФД 0504714) к Порядку санкци</w:t>
      </w:r>
      <w:r w:rsidRPr="004874DE">
        <w:rPr>
          <w:rFonts w:ascii="Times New Roman" w:hAnsi="Times New Roman"/>
          <w:sz w:val="28"/>
          <w:szCs w:val="28"/>
        </w:rPr>
        <w:t>о</w:t>
      </w:r>
      <w:r w:rsidRPr="004874DE">
        <w:rPr>
          <w:rFonts w:ascii="Times New Roman" w:hAnsi="Times New Roman"/>
          <w:sz w:val="28"/>
          <w:szCs w:val="28"/>
        </w:rPr>
        <w:t>нирования оплаты денежных обязательств получателей средств федерального бю</w:t>
      </w:r>
      <w:r w:rsidRPr="004874DE">
        <w:rPr>
          <w:rFonts w:ascii="Times New Roman" w:hAnsi="Times New Roman"/>
          <w:sz w:val="28"/>
          <w:szCs w:val="28"/>
        </w:rPr>
        <w:t>д</w:t>
      </w:r>
      <w:r w:rsidRPr="004874DE">
        <w:rPr>
          <w:rFonts w:ascii="Times New Roman" w:hAnsi="Times New Roman"/>
          <w:sz w:val="28"/>
          <w:szCs w:val="28"/>
        </w:rPr>
        <w:t>жета и оплаты денежных обяз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тельств, подлежащих исполнению за счет бюджетных ассигнований по источникам финансирования дефицита федерального бюджета, у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 xml:space="preserve">вержденных </w:t>
      </w:r>
      <w:r w:rsidR="00DE2982">
        <w:rPr>
          <w:rFonts w:ascii="Times New Roman" w:hAnsi="Times New Roman"/>
          <w:sz w:val="28"/>
          <w:szCs w:val="28"/>
        </w:rPr>
        <w:t>приказом</w:t>
      </w:r>
      <w:r w:rsidRPr="004874DE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30.10.2020 № 257н, а также обеспечивает доведение указанной информации до гла</w:t>
      </w:r>
      <w:r w:rsidRPr="004874DE">
        <w:rPr>
          <w:rFonts w:ascii="Times New Roman" w:hAnsi="Times New Roman"/>
          <w:sz w:val="28"/>
          <w:szCs w:val="28"/>
        </w:rPr>
        <w:t>в</w:t>
      </w:r>
      <w:r w:rsidRPr="004874DE">
        <w:rPr>
          <w:rFonts w:ascii="Times New Roman" w:hAnsi="Times New Roman"/>
          <w:sz w:val="28"/>
          <w:szCs w:val="28"/>
        </w:rPr>
        <w:t xml:space="preserve">ного распорядителя (распорядителя) средств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сельского п</w:t>
      </w:r>
      <w:r w:rsidR="00DE2982" w:rsidRPr="00FD2450">
        <w:rPr>
          <w:rFonts w:ascii="Times New Roman" w:hAnsi="Times New Roman"/>
          <w:sz w:val="28"/>
          <w:szCs w:val="28"/>
        </w:rPr>
        <w:t>о</w:t>
      </w:r>
      <w:r w:rsidR="00DE2982" w:rsidRPr="00FD2450">
        <w:rPr>
          <w:rFonts w:ascii="Times New Roman" w:hAnsi="Times New Roman"/>
          <w:sz w:val="28"/>
          <w:szCs w:val="28"/>
        </w:rPr>
        <w:t>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района, в ведении которого находится допустивший нарушение получатель средств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</w:t>
      </w:r>
      <w:r w:rsidRPr="004874DE">
        <w:rPr>
          <w:rFonts w:ascii="Times New Roman" w:hAnsi="Times New Roman"/>
          <w:sz w:val="28"/>
          <w:szCs w:val="28"/>
        </w:rPr>
        <w:t>й</w:t>
      </w:r>
      <w:r w:rsidRPr="004874DE">
        <w:rPr>
          <w:rFonts w:ascii="Times New Roman" w:hAnsi="Times New Roman"/>
          <w:sz w:val="28"/>
          <w:szCs w:val="28"/>
        </w:rPr>
        <w:lastRenderedPageBreak/>
        <w:t>она, не позднее десяти рабочих дней после отражения операций, вызвавших указа</w:t>
      </w:r>
      <w:r w:rsidRPr="004874DE">
        <w:rPr>
          <w:rFonts w:ascii="Times New Roman" w:hAnsi="Times New Roman"/>
          <w:sz w:val="28"/>
          <w:szCs w:val="28"/>
        </w:rPr>
        <w:t>н</w:t>
      </w:r>
      <w:r w:rsidRPr="004874DE">
        <w:rPr>
          <w:rFonts w:ascii="Times New Roman" w:hAnsi="Times New Roman"/>
          <w:sz w:val="28"/>
          <w:szCs w:val="28"/>
        </w:rPr>
        <w:t>ные нар</w:t>
      </w:r>
      <w:r w:rsidRPr="004874DE">
        <w:rPr>
          <w:rFonts w:ascii="Times New Roman" w:hAnsi="Times New Roman"/>
          <w:sz w:val="28"/>
          <w:szCs w:val="28"/>
        </w:rPr>
        <w:t>у</w:t>
      </w:r>
      <w:r w:rsidRPr="004874DE">
        <w:rPr>
          <w:rFonts w:ascii="Times New Roman" w:hAnsi="Times New Roman"/>
          <w:sz w:val="28"/>
          <w:szCs w:val="28"/>
        </w:rPr>
        <w:t>шения, на соответствующем лицевом счете.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При санкционировании оплаты денежных обязательств в соответствии с пун</w:t>
      </w:r>
      <w:r w:rsidRPr="004874DE">
        <w:rPr>
          <w:rFonts w:ascii="Times New Roman" w:hAnsi="Times New Roman"/>
          <w:sz w:val="28"/>
          <w:szCs w:val="28"/>
        </w:rPr>
        <w:t>к</w:t>
      </w:r>
      <w:r w:rsidRPr="004874DE">
        <w:rPr>
          <w:rFonts w:ascii="Times New Roman" w:hAnsi="Times New Roman"/>
          <w:sz w:val="28"/>
          <w:szCs w:val="28"/>
        </w:rPr>
        <w:t>том 10.1 настоящего Порядка, уведомления, предусмотренные абзацем первым н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стоящего пункта, направляются получателю средств бюджета</w:t>
      </w:r>
      <w:r w:rsidR="00DE2982" w:rsidRPr="00DE2982">
        <w:rPr>
          <w:rFonts w:ascii="Times New Roman" w:hAnsi="Times New Roman"/>
          <w:sz w:val="28"/>
          <w:szCs w:val="28"/>
        </w:rPr>
        <w:t xml:space="preserve">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</w:t>
      </w:r>
      <w:r w:rsidR="00DE2982" w:rsidRPr="00FD2450">
        <w:rPr>
          <w:rFonts w:ascii="Times New Roman" w:hAnsi="Times New Roman"/>
          <w:sz w:val="28"/>
          <w:szCs w:val="28"/>
        </w:rPr>
        <w:t>ь</w:t>
      </w:r>
      <w:r w:rsidR="00DE2982" w:rsidRPr="00FD2450">
        <w:rPr>
          <w:rFonts w:ascii="Times New Roman" w:hAnsi="Times New Roman"/>
          <w:sz w:val="28"/>
          <w:szCs w:val="28"/>
        </w:rPr>
        <w:t>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Pr="00487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с использованием единой информационной системы в сфере закупок. </w:t>
      </w:r>
    </w:p>
    <w:p w:rsidR="003474F6" w:rsidRPr="004874DE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>12. При положительном результате проверки в соответствии с требованиями, установленными настоящим Порядком, в Распоряжении, представленном на бума</w:t>
      </w:r>
      <w:r w:rsidRPr="004874DE">
        <w:rPr>
          <w:rFonts w:ascii="Times New Roman" w:hAnsi="Times New Roman"/>
          <w:sz w:val="28"/>
          <w:szCs w:val="28"/>
        </w:rPr>
        <w:t>ж</w:t>
      </w:r>
      <w:r w:rsidRPr="004874DE">
        <w:rPr>
          <w:rFonts w:ascii="Times New Roman" w:hAnsi="Times New Roman"/>
          <w:sz w:val="28"/>
          <w:szCs w:val="28"/>
        </w:rPr>
        <w:t>ном носителе, Отделом проставляется отметка, подтве</w:t>
      </w:r>
      <w:r w:rsidRPr="004874DE">
        <w:rPr>
          <w:rFonts w:ascii="Times New Roman" w:hAnsi="Times New Roman"/>
          <w:sz w:val="28"/>
          <w:szCs w:val="28"/>
        </w:rPr>
        <w:t>р</w:t>
      </w:r>
      <w:r w:rsidRPr="004874DE">
        <w:rPr>
          <w:rFonts w:ascii="Times New Roman" w:hAnsi="Times New Roman"/>
          <w:sz w:val="28"/>
          <w:szCs w:val="28"/>
        </w:rPr>
        <w:t xml:space="preserve">ждающая санкционирование оплаты денежных обязательств получателя средств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</w:t>
      </w:r>
      <w:r w:rsidR="00DE2982" w:rsidRPr="00FD2450">
        <w:rPr>
          <w:rFonts w:ascii="Times New Roman" w:hAnsi="Times New Roman"/>
          <w:sz w:val="28"/>
          <w:szCs w:val="28"/>
        </w:rPr>
        <w:t>ь</w:t>
      </w:r>
      <w:r w:rsidR="00DE2982" w:rsidRPr="00FD2450">
        <w:rPr>
          <w:rFonts w:ascii="Times New Roman" w:hAnsi="Times New Roman"/>
          <w:sz w:val="28"/>
          <w:szCs w:val="28"/>
        </w:rPr>
        <w:t>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(администратора источников финансирования дефицита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района) с ук</w:t>
      </w:r>
      <w:r w:rsidRPr="004874DE">
        <w:rPr>
          <w:rFonts w:ascii="Times New Roman" w:hAnsi="Times New Roman"/>
          <w:sz w:val="28"/>
          <w:szCs w:val="28"/>
        </w:rPr>
        <w:t>а</w:t>
      </w:r>
      <w:r w:rsidRPr="004874DE">
        <w:rPr>
          <w:rFonts w:ascii="Times New Roman" w:hAnsi="Times New Roman"/>
          <w:sz w:val="28"/>
          <w:szCs w:val="28"/>
        </w:rPr>
        <w:t>занием даты, подписи, расшифровки подписи, содержащей фамилию, инициалы о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>ветственного исполнителя Отдела, и Распоряжение принимается к и</w:t>
      </w:r>
      <w:r w:rsidRPr="004874DE">
        <w:rPr>
          <w:rFonts w:ascii="Times New Roman" w:hAnsi="Times New Roman"/>
          <w:sz w:val="28"/>
          <w:szCs w:val="28"/>
        </w:rPr>
        <w:t>с</w:t>
      </w:r>
      <w:r w:rsidRPr="004874DE">
        <w:rPr>
          <w:rFonts w:ascii="Times New Roman" w:hAnsi="Times New Roman"/>
          <w:sz w:val="28"/>
          <w:szCs w:val="28"/>
        </w:rPr>
        <w:t>полнению.</w:t>
      </w:r>
    </w:p>
    <w:p w:rsidR="003474F6" w:rsidRPr="00E01906" w:rsidRDefault="003474F6" w:rsidP="003474F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74DE">
        <w:rPr>
          <w:rFonts w:ascii="Times New Roman" w:hAnsi="Times New Roman"/>
          <w:sz w:val="28"/>
          <w:szCs w:val="28"/>
        </w:rPr>
        <w:t xml:space="preserve">13. Представление и хранение Распоряжения для санкционирования оплаты денежных обязательств получателей средств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сельского п</w:t>
      </w:r>
      <w:r w:rsidR="00DE2982" w:rsidRPr="00FD2450">
        <w:rPr>
          <w:rFonts w:ascii="Times New Roman" w:hAnsi="Times New Roman"/>
          <w:sz w:val="28"/>
          <w:szCs w:val="28"/>
        </w:rPr>
        <w:t>о</w:t>
      </w:r>
      <w:r w:rsidR="00DE2982" w:rsidRPr="00FD2450">
        <w:rPr>
          <w:rFonts w:ascii="Times New Roman" w:hAnsi="Times New Roman"/>
          <w:sz w:val="28"/>
          <w:szCs w:val="28"/>
        </w:rPr>
        <w:t>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 (администраторов источников финансирования дефиц</w:t>
      </w:r>
      <w:r w:rsidRPr="004874DE">
        <w:rPr>
          <w:rFonts w:ascii="Times New Roman" w:hAnsi="Times New Roman"/>
          <w:sz w:val="28"/>
          <w:szCs w:val="28"/>
        </w:rPr>
        <w:t>и</w:t>
      </w:r>
      <w:r w:rsidRPr="004874DE">
        <w:rPr>
          <w:rFonts w:ascii="Times New Roman" w:hAnsi="Times New Roman"/>
          <w:sz w:val="28"/>
          <w:szCs w:val="28"/>
        </w:rPr>
        <w:t xml:space="preserve">та бюджета </w:t>
      </w:r>
      <w:r w:rsidR="00DE2982" w:rsidRPr="00FD2450">
        <w:rPr>
          <w:rFonts w:ascii="Times New Roman" w:hAnsi="Times New Roman"/>
          <w:sz w:val="28"/>
          <w:szCs w:val="28"/>
        </w:rPr>
        <w:t>Калитвенского сельского поселени</w:t>
      </w:r>
      <w:r w:rsidR="00DE2982">
        <w:rPr>
          <w:rFonts w:ascii="Times New Roman" w:hAnsi="Times New Roman"/>
          <w:b/>
          <w:bCs/>
          <w:sz w:val="28"/>
          <w:szCs w:val="28"/>
        </w:rPr>
        <w:t>я</w:t>
      </w:r>
      <w:r w:rsidR="00DE2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Каменского</w:t>
      </w:r>
      <w:r w:rsidRPr="004874DE">
        <w:rPr>
          <w:rFonts w:ascii="Times New Roman" w:hAnsi="Times New Roman"/>
          <w:sz w:val="28"/>
          <w:szCs w:val="28"/>
        </w:rPr>
        <w:t xml:space="preserve"> района), содержащего сведения, составляющие государс</w:t>
      </w:r>
      <w:r w:rsidRPr="004874DE">
        <w:rPr>
          <w:rFonts w:ascii="Times New Roman" w:hAnsi="Times New Roman"/>
          <w:sz w:val="28"/>
          <w:szCs w:val="28"/>
        </w:rPr>
        <w:t>т</w:t>
      </w:r>
      <w:r w:rsidRPr="004874DE">
        <w:rPr>
          <w:rFonts w:ascii="Times New Roman" w:hAnsi="Times New Roman"/>
          <w:sz w:val="28"/>
          <w:szCs w:val="28"/>
        </w:rPr>
        <w:t>венную тайну, осуществляется в соответствии с настоящим Порядком с соблюдением норм законодательства Росси</w:t>
      </w:r>
      <w:r w:rsidRPr="004874DE">
        <w:rPr>
          <w:rFonts w:ascii="Times New Roman" w:hAnsi="Times New Roman"/>
          <w:sz w:val="28"/>
          <w:szCs w:val="28"/>
        </w:rPr>
        <w:t>й</w:t>
      </w:r>
      <w:r w:rsidRPr="004874DE">
        <w:rPr>
          <w:rFonts w:ascii="Times New Roman" w:hAnsi="Times New Roman"/>
          <w:sz w:val="28"/>
          <w:szCs w:val="28"/>
        </w:rPr>
        <w:t>ской Федерации о защите государственной тайны.</w:t>
      </w:r>
    </w:p>
    <w:p w:rsidR="003474F6" w:rsidRPr="00AD3E95" w:rsidRDefault="003474F6" w:rsidP="003474F6">
      <w:pPr>
        <w:pStyle w:val="ConsPlusNormal"/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827834" w:rsidRPr="00D74057" w:rsidRDefault="00827834" w:rsidP="0082783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827834" w:rsidRPr="00D74057" w:rsidSect="00E137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FA" w:rsidRDefault="009628FA">
      <w:r>
        <w:separator/>
      </w:r>
    </w:p>
  </w:endnote>
  <w:endnote w:type="continuationSeparator" w:id="1">
    <w:p w:rsidR="009628FA" w:rsidRDefault="0096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FA" w:rsidRDefault="009628FA">
      <w:r>
        <w:separator/>
      </w:r>
    </w:p>
  </w:footnote>
  <w:footnote w:type="continuationSeparator" w:id="1">
    <w:p w:rsidR="009628FA" w:rsidRDefault="0096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C38"/>
    <w:multiLevelType w:val="singleLevel"/>
    <w:tmpl w:val="53F40A6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01A0"/>
    <w:rsid w:val="00010765"/>
    <w:rsid w:val="000336E8"/>
    <w:rsid w:val="00040B15"/>
    <w:rsid w:val="000421D3"/>
    <w:rsid w:val="00056442"/>
    <w:rsid w:val="0006334D"/>
    <w:rsid w:val="00081575"/>
    <w:rsid w:val="000945DD"/>
    <w:rsid w:val="000961B1"/>
    <w:rsid w:val="000A1C5A"/>
    <w:rsid w:val="000C22C7"/>
    <w:rsid w:val="000D4810"/>
    <w:rsid w:val="000F6298"/>
    <w:rsid w:val="000F7A9A"/>
    <w:rsid w:val="001141AA"/>
    <w:rsid w:val="00135C48"/>
    <w:rsid w:val="00141584"/>
    <w:rsid w:val="00163C5A"/>
    <w:rsid w:val="0016784F"/>
    <w:rsid w:val="00173A3C"/>
    <w:rsid w:val="00182CB3"/>
    <w:rsid w:val="0019352F"/>
    <w:rsid w:val="001A5CCA"/>
    <w:rsid w:val="001B69D1"/>
    <w:rsid w:val="001C14B6"/>
    <w:rsid w:val="001E7838"/>
    <w:rsid w:val="001F64EB"/>
    <w:rsid w:val="0023465E"/>
    <w:rsid w:val="00236A84"/>
    <w:rsid w:val="00240CF7"/>
    <w:rsid w:val="00266C19"/>
    <w:rsid w:val="002752A1"/>
    <w:rsid w:val="002C5B29"/>
    <w:rsid w:val="002D4BB4"/>
    <w:rsid w:val="00306024"/>
    <w:rsid w:val="003232E2"/>
    <w:rsid w:val="003474F6"/>
    <w:rsid w:val="00351D09"/>
    <w:rsid w:val="00381AB5"/>
    <w:rsid w:val="00386AA3"/>
    <w:rsid w:val="00393927"/>
    <w:rsid w:val="003B11D6"/>
    <w:rsid w:val="003B16E0"/>
    <w:rsid w:val="003C3A07"/>
    <w:rsid w:val="003C540F"/>
    <w:rsid w:val="003D43F9"/>
    <w:rsid w:val="003D53B6"/>
    <w:rsid w:val="004200B3"/>
    <w:rsid w:val="00437602"/>
    <w:rsid w:val="00446764"/>
    <w:rsid w:val="00470E74"/>
    <w:rsid w:val="004A51D7"/>
    <w:rsid w:val="004B41F2"/>
    <w:rsid w:val="004D4288"/>
    <w:rsid w:val="004F712C"/>
    <w:rsid w:val="00502350"/>
    <w:rsid w:val="00503829"/>
    <w:rsid w:val="0057176C"/>
    <w:rsid w:val="00582DA0"/>
    <w:rsid w:val="005F08DF"/>
    <w:rsid w:val="005F727E"/>
    <w:rsid w:val="0061686A"/>
    <w:rsid w:val="00631331"/>
    <w:rsid w:val="00631B7A"/>
    <w:rsid w:val="00640D92"/>
    <w:rsid w:val="006726BC"/>
    <w:rsid w:val="00683E03"/>
    <w:rsid w:val="006B5D76"/>
    <w:rsid w:val="006D2016"/>
    <w:rsid w:val="006F4F78"/>
    <w:rsid w:val="00722014"/>
    <w:rsid w:val="00732E7E"/>
    <w:rsid w:val="007375AC"/>
    <w:rsid w:val="00753CF1"/>
    <w:rsid w:val="007651FD"/>
    <w:rsid w:val="00777ACF"/>
    <w:rsid w:val="00782C3A"/>
    <w:rsid w:val="007925E4"/>
    <w:rsid w:val="007A10CA"/>
    <w:rsid w:val="007A73B9"/>
    <w:rsid w:val="007D20DD"/>
    <w:rsid w:val="007D3766"/>
    <w:rsid w:val="007E46D1"/>
    <w:rsid w:val="00817A13"/>
    <w:rsid w:val="00827834"/>
    <w:rsid w:val="0083794F"/>
    <w:rsid w:val="00856452"/>
    <w:rsid w:val="008570D1"/>
    <w:rsid w:val="008611FF"/>
    <w:rsid w:val="008700A1"/>
    <w:rsid w:val="00883349"/>
    <w:rsid w:val="00887617"/>
    <w:rsid w:val="008927FB"/>
    <w:rsid w:val="00893E1F"/>
    <w:rsid w:val="008A0F94"/>
    <w:rsid w:val="008C5891"/>
    <w:rsid w:val="008C7194"/>
    <w:rsid w:val="008D05D4"/>
    <w:rsid w:val="008D56F8"/>
    <w:rsid w:val="008F60DB"/>
    <w:rsid w:val="00926140"/>
    <w:rsid w:val="009628FA"/>
    <w:rsid w:val="0097607A"/>
    <w:rsid w:val="00987A6C"/>
    <w:rsid w:val="009911DA"/>
    <w:rsid w:val="009B186A"/>
    <w:rsid w:val="009B71A1"/>
    <w:rsid w:val="009C2EE0"/>
    <w:rsid w:val="009D25F1"/>
    <w:rsid w:val="009D72DB"/>
    <w:rsid w:val="009E3E5F"/>
    <w:rsid w:val="009E7DB6"/>
    <w:rsid w:val="00A36DA2"/>
    <w:rsid w:val="00A70667"/>
    <w:rsid w:val="00A8228F"/>
    <w:rsid w:val="00A9403C"/>
    <w:rsid w:val="00AA62C0"/>
    <w:rsid w:val="00AB414B"/>
    <w:rsid w:val="00AD3E95"/>
    <w:rsid w:val="00AE1CB4"/>
    <w:rsid w:val="00AE45BB"/>
    <w:rsid w:val="00B07A16"/>
    <w:rsid w:val="00B427DA"/>
    <w:rsid w:val="00B4511F"/>
    <w:rsid w:val="00B575E3"/>
    <w:rsid w:val="00B7424B"/>
    <w:rsid w:val="00B81A62"/>
    <w:rsid w:val="00BC3110"/>
    <w:rsid w:val="00BD2A21"/>
    <w:rsid w:val="00BD5AEE"/>
    <w:rsid w:val="00C05EEF"/>
    <w:rsid w:val="00C10D6E"/>
    <w:rsid w:val="00C43C84"/>
    <w:rsid w:val="00C53AE5"/>
    <w:rsid w:val="00C53CBB"/>
    <w:rsid w:val="00C709CF"/>
    <w:rsid w:val="00C70BD3"/>
    <w:rsid w:val="00C8006D"/>
    <w:rsid w:val="00C862E5"/>
    <w:rsid w:val="00C91741"/>
    <w:rsid w:val="00CA2016"/>
    <w:rsid w:val="00CB64FA"/>
    <w:rsid w:val="00CD75CE"/>
    <w:rsid w:val="00CF019D"/>
    <w:rsid w:val="00CF10A1"/>
    <w:rsid w:val="00D05B1A"/>
    <w:rsid w:val="00D3005D"/>
    <w:rsid w:val="00D5329C"/>
    <w:rsid w:val="00D5498B"/>
    <w:rsid w:val="00D74057"/>
    <w:rsid w:val="00D95CA5"/>
    <w:rsid w:val="00DD71D8"/>
    <w:rsid w:val="00DE2982"/>
    <w:rsid w:val="00DF1BC0"/>
    <w:rsid w:val="00E026FC"/>
    <w:rsid w:val="00E06D6D"/>
    <w:rsid w:val="00E13711"/>
    <w:rsid w:val="00E14556"/>
    <w:rsid w:val="00E5474C"/>
    <w:rsid w:val="00E7270B"/>
    <w:rsid w:val="00EB041C"/>
    <w:rsid w:val="00EC01A0"/>
    <w:rsid w:val="00ED2FFB"/>
    <w:rsid w:val="00EE6E7E"/>
    <w:rsid w:val="00EF1D67"/>
    <w:rsid w:val="00EF7787"/>
    <w:rsid w:val="00F10D76"/>
    <w:rsid w:val="00F16704"/>
    <w:rsid w:val="00F23555"/>
    <w:rsid w:val="00F2697C"/>
    <w:rsid w:val="00F44F20"/>
    <w:rsid w:val="00F64362"/>
    <w:rsid w:val="00F64C54"/>
    <w:rsid w:val="00F71A6B"/>
    <w:rsid w:val="00F72013"/>
    <w:rsid w:val="00F83AD3"/>
    <w:rsid w:val="00FC399B"/>
    <w:rsid w:val="00FD2450"/>
    <w:rsid w:val="00FD7945"/>
    <w:rsid w:val="00FE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0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783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783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783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783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27834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27834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827834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827834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827834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783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82783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827834"/>
    <w:rPr>
      <w:rFonts w:ascii="Cambria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827834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827834"/>
    <w:rPr>
      <w:rFonts w:ascii="Cambria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827834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827834"/>
    <w:rPr>
      <w:rFonts w:ascii="Cambria" w:hAnsi="Cambria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827834"/>
    <w:rPr>
      <w:rFonts w:ascii="Cambria" w:hAnsi="Cambria" w:cs="Times New Roman"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827834"/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paragraph" w:customStyle="1" w:styleId="11">
    <w:name w:val="Знак Знак Знак1 Знак"/>
    <w:basedOn w:val="a"/>
    <w:uiPriority w:val="99"/>
    <w:rsid w:val="000A1C5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351D09"/>
  </w:style>
  <w:style w:type="paragraph" w:customStyle="1" w:styleId="Style2">
    <w:name w:val="Style2"/>
    <w:basedOn w:val="a"/>
    <w:uiPriority w:val="99"/>
    <w:rsid w:val="00351D09"/>
  </w:style>
  <w:style w:type="paragraph" w:customStyle="1" w:styleId="Style3">
    <w:name w:val="Style3"/>
    <w:basedOn w:val="a"/>
    <w:uiPriority w:val="99"/>
    <w:rsid w:val="00351D09"/>
  </w:style>
  <w:style w:type="paragraph" w:customStyle="1" w:styleId="Style4">
    <w:name w:val="Style4"/>
    <w:basedOn w:val="a"/>
    <w:uiPriority w:val="99"/>
    <w:rsid w:val="00351D09"/>
    <w:pPr>
      <w:spacing w:line="317" w:lineRule="exact"/>
    </w:pPr>
  </w:style>
  <w:style w:type="paragraph" w:customStyle="1" w:styleId="Style5">
    <w:name w:val="Style5"/>
    <w:basedOn w:val="a"/>
    <w:uiPriority w:val="99"/>
    <w:rsid w:val="00351D09"/>
    <w:pPr>
      <w:spacing w:line="318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351D09"/>
    <w:pPr>
      <w:spacing w:line="324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351D09"/>
  </w:style>
  <w:style w:type="paragraph" w:customStyle="1" w:styleId="Style8">
    <w:name w:val="Style8"/>
    <w:basedOn w:val="a"/>
    <w:uiPriority w:val="99"/>
    <w:rsid w:val="00351D09"/>
    <w:pPr>
      <w:spacing w:line="281" w:lineRule="exact"/>
      <w:jc w:val="center"/>
    </w:pPr>
  </w:style>
  <w:style w:type="paragraph" w:customStyle="1" w:styleId="Style9">
    <w:name w:val="Style9"/>
    <w:basedOn w:val="a"/>
    <w:uiPriority w:val="99"/>
    <w:rsid w:val="00351D09"/>
    <w:pPr>
      <w:spacing w:line="209" w:lineRule="exact"/>
      <w:jc w:val="center"/>
    </w:pPr>
  </w:style>
  <w:style w:type="paragraph" w:customStyle="1" w:styleId="Style10">
    <w:name w:val="Style10"/>
    <w:basedOn w:val="a"/>
    <w:uiPriority w:val="99"/>
    <w:rsid w:val="00351D09"/>
    <w:pPr>
      <w:spacing w:line="198" w:lineRule="exact"/>
      <w:jc w:val="center"/>
    </w:pPr>
  </w:style>
  <w:style w:type="paragraph" w:customStyle="1" w:styleId="Style11">
    <w:name w:val="Style11"/>
    <w:basedOn w:val="a"/>
    <w:uiPriority w:val="99"/>
    <w:rsid w:val="00351D09"/>
  </w:style>
  <w:style w:type="paragraph" w:customStyle="1" w:styleId="Style12">
    <w:name w:val="Style12"/>
    <w:basedOn w:val="a"/>
    <w:uiPriority w:val="99"/>
    <w:rsid w:val="00351D09"/>
  </w:style>
  <w:style w:type="paragraph" w:customStyle="1" w:styleId="Style13">
    <w:name w:val="Style13"/>
    <w:basedOn w:val="a"/>
    <w:uiPriority w:val="99"/>
    <w:rsid w:val="00351D09"/>
    <w:pPr>
      <w:spacing w:line="194" w:lineRule="exact"/>
    </w:pPr>
  </w:style>
  <w:style w:type="paragraph" w:customStyle="1" w:styleId="Style14">
    <w:name w:val="Style14"/>
    <w:basedOn w:val="a"/>
    <w:uiPriority w:val="99"/>
    <w:rsid w:val="00351D09"/>
    <w:pPr>
      <w:jc w:val="both"/>
    </w:pPr>
  </w:style>
  <w:style w:type="paragraph" w:customStyle="1" w:styleId="Style15">
    <w:name w:val="Style15"/>
    <w:basedOn w:val="a"/>
    <w:uiPriority w:val="99"/>
    <w:rsid w:val="00351D09"/>
  </w:style>
  <w:style w:type="paragraph" w:customStyle="1" w:styleId="Style16">
    <w:name w:val="Style16"/>
    <w:basedOn w:val="a"/>
    <w:uiPriority w:val="99"/>
    <w:rsid w:val="00351D09"/>
    <w:pPr>
      <w:spacing w:line="197" w:lineRule="exact"/>
      <w:jc w:val="right"/>
    </w:pPr>
  </w:style>
  <w:style w:type="paragraph" w:customStyle="1" w:styleId="Style17">
    <w:name w:val="Style17"/>
    <w:basedOn w:val="a"/>
    <w:uiPriority w:val="99"/>
    <w:rsid w:val="00351D09"/>
  </w:style>
  <w:style w:type="paragraph" w:customStyle="1" w:styleId="Style18">
    <w:name w:val="Style18"/>
    <w:basedOn w:val="a"/>
    <w:uiPriority w:val="99"/>
    <w:rsid w:val="00351D09"/>
  </w:style>
  <w:style w:type="paragraph" w:customStyle="1" w:styleId="Style19">
    <w:name w:val="Style19"/>
    <w:basedOn w:val="a"/>
    <w:uiPriority w:val="99"/>
    <w:rsid w:val="00351D09"/>
  </w:style>
  <w:style w:type="character" w:customStyle="1" w:styleId="FontStyle21">
    <w:name w:val="Font Style21"/>
    <w:basedOn w:val="a0"/>
    <w:uiPriority w:val="99"/>
    <w:rsid w:val="00351D0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basedOn w:val="a0"/>
    <w:uiPriority w:val="99"/>
    <w:rsid w:val="00351D09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23">
    <w:name w:val="Font Style23"/>
    <w:basedOn w:val="a0"/>
    <w:uiPriority w:val="99"/>
    <w:rsid w:val="00351D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351D09"/>
    <w:rPr>
      <w:rFonts w:ascii="Lucida Sans Unicode" w:hAnsi="Lucida Sans Unicode" w:cs="Lucida Sans Unicode"/>
      <w:i/>
      <w:iCs/>
      <w:spacing w:val="-20"/>
      <w:sz w:val="32"/>
      <w:szCs w:val="32"/>
    </w:rPr>
  </w:style>
  <w:style w:type="character" w:customStyle="1" w:styleId="FontStyle25">
    <w:name w:val="Font Style25"/>
    <w:basedOn w:val="a0"/>
    <w:uiPriority w:val="99"/>
    <w:rsid w:val="00351D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351D09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FontStyle27">
    <w:name w:val="Font Style27"/>
    <w:basedOn w:val="a0"/>
    <w:uiPriority w:val="99"/>
    <w:rsid w:val="00351D09"/>
    <w:rPr>
      <w:rFonts w:ascii="Times New Roman" w:hAnsi="Times New Roman" w:cs="Times New Roman"/>
      <w:b/>
      <w:bCs/>
      <w:i/>
      <w:iCs/>
      <w:spacing w:val="40"/>
      <w:sz w:val="22"/>
      <w:szCs w:val="22"/>
    </w:rPr>
  </w:style>
  <w:style w:type="character" w:customStyle="1" w:styleId="FontStyle28">
    <w:name w:val="Font Style28"/>
    <w:basedOn w:val="a0"/>
    <w:uiPriority w:val="99"/>
    <w:rsid w:val="00351D09"/>
    <w:rPr>
      <w:rFonts w:ascii="Georgia" w:hAnsi="Georgia" w:cs="Georgia"/>
      <w:b/>
      <w:bCs/>
      <w:i/>
      <w:iCs/>
      <w:spacing w:val="10"/>
      <w:sz w:val="14"/>
      <w:szCs w:val="14"/>
    </w:rPr>
  </w:style>
  <w:style w:type="character" w:customStyle="1" w:styleId="FontStyle29">
    <w:name w:val="Font Style29"/>
    <w:basedOn w:val="a0"/>
    <w:uiPriority w:val="99"/>
    <w:rsid w:val="00351D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351D09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uiPriority w:val="99"/>
    <w:rsid w:val="00351D09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basedOn w:val="a0"/>
    <w:uiPriority w:val="99"/>
    <w:rsid w:val="00351D0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3">
    <w:name w:val="Font Style33"/>
    <w:basedOn w:val="a0"/>
    <w:uiPriority w:val="99"/>
    <w:rsid w:val="00351D09"/>
    <w:rPr>
      <w:rFonts w:ascii="Sylfaen" w:hAnsi="Sylfaen" w:cs="Sylfaen"/>
      <w:sz w:val="28"/>
      <w:szCs w:val="28"/>
    </w:rPr>
  </w:style>
  <w:style w:type="character" w:customStyle="1" w:styleId="FontStyle34">
    <w:name w:val="Font Style34"/>
    <w:basedOn w:val="a0"/>
    <w:uiPriority w:val="99"/>
    <w:rsid w:val="00351D09"/>
    <w:rPr>
      <w:rFonts w:ascii="Cambria" w:hAnsi="Cambria" w:cs="Cambria"/>
      <w:sz w:val="22"/>
      <w:szCs w:val="22"/>
    </w:rPr>
  </w:style>
  <w:style w:type="character" w:customStyle="1" w:styleId="FontStyle35">
    <w:name w:val="Font Style35"/>
    <w:basedOn w:val="a0"/>
    <w:uiPriority w:val="99"/>
    <w:rsid w:val="00351D09"/>
    <w:rPr>
      <w:rFonts w:ascii="Book Antiqua" w:hAnsi="Book Antiqua" w:cs="Book Antiqua"/>
      <w:b/>
      <w:bCs/>
      <w:sz w:val="12"/>
      <w:szCs w:val="12"/>
    </w:rPr>
  </w:style>
  <w:style w:type="character" w:styleId="a3">
    <w:name w:val="Hyperlink"/>
    <w:basedOn w:val="a0"/>
    <w:uiPriority w:val="99"/>
    <w:rsid w:val="00351D09"/>
    <w:rPr>
      <w:rFonts w:cs="Times New Roman"/>
      <w:color w:val="auto"/>
      <w:u w:val="single"/>
    </w:rPr>
  </w:style>
  <w:style w:type="paragraph" w:customStyle="1" w:styleId="ConsNonformat">
    <w:name w:val="ConsNonformat"/>
    <w:uiPriority w:val="99"/>
    <w:rsid w:val="001A5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</w:rPr>
  </w:style>
  <w:style w:type="paragraph" w:customStyle="1" w:styleId="110">
    <w:name w:val="Знак Знак Знак1 Знак1"/>
    <w:basedOn w:val="a"/>
    <w:uiPriority w:val="99"/>
    <w:rsid w:val="007375A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2"/>
    <w:basedOn w:val="a"/>
    <w:uiPriority w:val="99"/>
    <w:rsid w:val="00C8006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80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1D09"/>
    <w:rPr>
      <w:rFonts w:ascii="Tahoma" w:hAnsi="Tahoma" w:cs="Tahoma"/>
      <w:sz w:val="16"/>
      <w:szCs w:val="16"/>
    </w:rPr>
  </w:style>
  <w:style w:type="paragraph" w:customStyle="1" w:styleId="13">
    <w:name w:val="Знак Знак Знак1 Знак3"/>
    <w:basedOn w:val="a"/>
    <w:uiPriority w:val="99"/>
    <w:rsid w:val="00CF10A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4"/>
    <w:basedOn w:val="a"/>
    <w:uiPriority w:val="99"/>
    <w:rsid w:val="00040B1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1 Знак5"/>
    <w:basedOn w:val="a"/>
    <w:uiPriority w:val="99"/>
    <w:rsid w:val="009760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6"/>
    <w:basedOn w:val="a"/>
    <w:uiPriority w:val="99"/>
    <w:rsid w:val="000F7A9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1 Знак7"/>
    <w:basedOn w:val="a"/>
    <w:uiPriority w:val="99"/>
    <w:rsid w:val="0061686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8"/>
    <w:basedOn w:val="a"/>
    <w:uiPriority w:val="99"/>
    <w:rsid w:val="005F727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9"/>
    <w:basedOn w:val="a"/>
    <w:uiPriority w:val="99"/>
    <w:rsid w:val="000945D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0">
    <w:name w:val="Знак Знак Знак1 Знак10"/>
    <w:basedOn w:val="a"/>
    <w:uiPriority w:val="99"/>
    <w:rsid w:val="00BD5AE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 Знак Знак1 Знак11"/>
    <w:basedOn w:val="a"/>
    <w:uiPriority w:val="99"/>
    <w:rsid w:val="00CB64F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F64E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4F71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2783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header"/>
    <w:basedOn w:val="a"/>
    <w:link w:val="a7"/>
    <w:uiPriority w:val="99"/>
    <w:unhideWhenUsed/>
    <w:rsid w:val="00827834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27834"/>
    <w:rPr>
      <w:rFonts w:ascii="Calibri" w:hAnsi="Calibri" w:cs="Times New Roman"/>
      <w:lang w:eastAsia="en-US"/>
    </w:rPr>
  </w:style>
  <w:style w:type="paragraph" w:customStyle="1" w:styleId="ConsPlusTitlePage">
    <w:name w:val="ConsPlusTitlePage"/>
    <w:rsid w:val="0082783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Body Text"/>
    <w:basedOn w:val="a"/>
    <w:link w:val="a9"/>
    <w:uiPriority w:val="99"/>
    <w:rsid w:val="00827834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827834"/>
    <w:rPr>
      <w:rFonts w:cs="Times New Roman"/>
      <w:sz w:val="20"/>
      <w:szCs w:val="20"/>
    </w:rPr>
  </w:style>
  <w:style w:type="paragraph" w:styleId="aa">
    <w:name w:val="No Spacing"/>
    <w:qFormat/>
    <w:rsid w:val="00827834"/>
    <w:pPr>
      <w:spacing w:after="0" w:line="240" w:lineRule="auto"/>
    </w:pPr>
    <w:rPr>
      <w:rFonts w:ascii="Calibri" w:hAnsi="Calibri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827834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locked/>
    <w:rsid w:val="00827834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827834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e">
    <w:name w:val="Подзаголовок Знак"/>
    <w:basedOn w:val="a0"/>
    <w:link w:val="ad"/>
    <w:uiPriority w:val="11"/>
    <w:locked/>
    <w:rsid w:val="00827834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">
    <w:name w:val="Subtle Emphasis"/>
    <w:basedOn w:val="a0"/>
    <w:uiPriority w:val="19"/>
    <w:qFormat/>
    <w:rsid w:val="00827834"/>
    <w:rPr>
      <w:rFonts w:cs="Times New Roman"/>
      <w:i/>
      <w:color w:val="808080"/>
    </w:rPr>
  </w:style>
  <w:style w:type="character" w:styleId="af0">
    <w:name w:val="Strong"/>
    <w:basedOn w:val="a0"/>
    <w:uiPriority w:val="22"/>
    <w:qFormat/>
    <w:rsid w:val="00827834"/>
    <w:rPr>
      <w:rFonts w:cs="Times New Roman"/>
      <w:b/>
    </w:rPr>
  </w:style>
  <w:style w:type="paragraph" w:styleId="21">
    <w:name w:val="Quote"/>
    <w:basedOn w:val="a"/>
    <w:next w:val="a"/>
    <w:link w:val="22"/>
    <w:uiPriority w:val="29"/>
    <w:qFormat/>
    <w:rsid w:val="00827834"/>
    <w:pPr>
      <w:widowControl/>
      <w:autoSpaceDE/>
      <w:autoSpaceDN/>
      <w:adjustRightInd/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locked/>
    <w:rsid w:val="00827834"/>
    <w:rPr>
      <w:rFonts w:ascii="Calibri" w:hAnsi="Calibri" w:cs="Times New Roman"/>
      <w:i/>
      <w:iCs/>
      <w:color w:val="000000"/>
      <w:lang w:eastAsia="en-US"/>
    </w:rPr>
  </w:style>
  <w:style w:type="paragraph" w:styleId="af1">
    <w:name w:val="List Paragraph"/>
    <w:basedOn w:val="a"/>
    <w:uiPriority w:val="34"/>
    <w:qFormat/>
    <w:rsid w:val="008278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278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827834"/>
    <w:rPr>
      <w:rFonts w:ascii="Calibri" w:hAnsi="Calibri" w:cs="Times New Roman"/>
      <w:lang w:eastAsia="en-US"/>
    </w:rPr>
  </w:style>
  <w:style w:type="paragraph" w:styleId="af4">
    <w:name w:val="annotation text"/>
    <w:basedOn w:val="a"/>
    <w:link w:val="af5"/>
    <w:uiPriority w:val="99"/>
    <w:unhideWhenUsed/>
    <w:rsid w:val="00827834"/>
    <w:pPr>
      <w:widowControl/>
      <w:autoSpaceDE/>
      <w:autoSpaceDN/>
      <w:adjustRightInd/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27834"/>
    <w:rPr>
      <w:rFonts w:ascii="Calibri" w:hAnsi="Calibri" w:cs="Times New Roman"/>
      <w:sz w:val="20"/>
      <w:szCs w:val="20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827834"/>
    <w:pPr>
      <w:widowControl/>
      <w:autoSpaceDE/>
      <w:autoSpaceDN/>
      <w:adjustRightInd/>
    </w:pPr>
    <w:rPr>
      <w:rFonts w:ascii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351D09"/>
    <w:rPr>
      <w:rFonts w:cs="Times New Roman"/>
      <w:sz w:val="20"/>
      <w:szCs w:val="20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827834"/>
    <w:pPr>
      <w:spacing w:after="200" w:line="276" w:lineRule="auto"/>
    </w:pPr>
    <w:rPr>
      <w:b/>
      <w:bCs/>
    </w:rPr>
  </w:style>
  <w:style w:type="character" w:customStyle="1" w:styleId="af9">
    <w:name w:val="Тема примечания Знак"/>
    <w:basedOn w:val="af5"/>
    <w:link w:val="af8"/>
    <w:uiPriority w:val="99"/>
    <w:semiHidden/>
    <w:locked/>
    <w:rsid w:val="00351D09"/>
    <w:rPr>
      <w:b/>
      <w:bCs/>
    </w:rPr>
  </w:style>
  <w:style w:type="character" w:customStyle="1" w:styleId="js-doc-mark">
    <w:name w:val="js-doc-mark"/>
    <w:basedOn w:val="a0"/>
    <w:rsid w:val="00347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459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4D34F6BF5FB817A00A5CA817076D6850CDF4BD83BA81FA451DD12A8276A124F52D486452DF70CCD1B4C634FDEDp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 17</vt:lpstr>
    </vt:vector>
  </TitlesOfParts>
  <Company>1</Company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 17</dc:title>
  <dc:creator>Samsonova_OD</dc:creator>
  <cp:lastModifiedBy>BuhOne</cp:lastModifiedBy>
  <cp:revision>3</cp:revision>
  <cp:lastPrinted>2024-01-31T12:30:00Z</cp:lastPrinted>
  <dcterms:created xsi:type="dcterms:W3CDTF">2024-01-31T11:43:00Z</dcterms:created>
  <dcterms:modified xsi:type="dcterms:W3CDTF">2024-01-31T12:30:00Z</dcterms:modified>
</cp:coreProperties>
</file>