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E27F2E">
        <w:rPr>
          <w:rFonts w:ascii="Times New Roman" w:hAnsi="Times New Roman" w:cs="Times New Roman"/>
          <w:b/>
        </w:rPr>
        <w:t>ктера за период с 01 января 2019г по 31 декабря 2019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 С.В.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18"/>
                <w:szCs w:val="18"/>
              </w:rPr>
              <w:t>Калитвенского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173994,0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7F2E">
              <w:rPr>
                <w:sz w:val="18"/>
                <w:szCs w:val="18"/>
              </w:rPr>
              <w:t>332040,99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Разуваева В.Д.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  <w:r w:rsidR="003A6007">
              <w:rPr>
                <w:sz w:val="18"/>
                <w:szCs w:val="18"/>
              </w:rPr>
              <w:t xml:space="preserve"> лечебной физкультуры</w:t>
            </w:r>
            <w:r w:rsidR="002F11B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Государственное казенное учреждение здравоохранения Ростовской области «Дом ребенка специализированный» г</w:t>
            </w:r>
            <w:proofErr w:type="gramStart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="002F11B8" w:rsidRPr="002F11B8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аменск-Шахтинский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3A6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E27F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354102,62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2F11B8"/>
    <w:rsid w:val="003A6007"/>
    <w:rsid w:val="00710CD7"/>
    <w:rsid w:val="007F72E6"/>
    <w:rsid w:val="009E098A"/>
    <w:rsid w:val="00A73C53"/>
    <w:rsid w:val="00E2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2019-05-14T12:10:00Z</dcterms:created>
  <dcterms:modified xsi:type="dcterms:W3CDTF">2020-07-27T07:58:00Z</dcterms:modified>
</cp:coreProperties>
</file>